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579" w:rsidRDefault="007B2579" w:rsidP="007B2579">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Муниципальное автономное общеобразовательное учреждение</w:t>
      </w:r>
      <w:r>
        <w:rPr>
          <w:rFonts w:ascii="Times New Roman" w:eastAsia="Calibri" w:hAnsi="Times New Roman" w:cs="Times New Roman"/>
          <w:sz w:val="24"/>
          <w:szCs w:val="24"/>
          <w:lang w:val="ru-RU"/>
        </w:rPr>
        <w:br/>
        <w:t>Богандинская средняя общеобразовательная школа №2</w:t>
      </w:r>
      <w:r>
        <w:rPr>
          <w:rFonts w:ascii="Times New Roman" w:eastAsia="Calibri" w:hAnsi="Times New Roman" w:cs="Times New Roman"/>
          <w:sz w:val="24"/>
          <w:szCs w:val="24"/>
          <w:lang w:val="ru-RU"/>
        </w:rPr>
        <w:br/>
        <w:t xml:space="preserve">Тюменского </w:t>
      </w:r>
      <w:proofErr w:type="gramStart"/>
      <w:r>
        <w:rPr>
          <w:rFonts w:ascii="Times New Roman" w:eastAsia="Calibri" w:hAnsi="Times New Roman" w:cs="Times New Roman"/>
          <w:sz w:val="24"/>
          <w:szCs w:val="24"/>
          <w:lang w:val="ru-RU"/>
        </w:rPr>
        <w:t>муниципального  района</w:t>
      </w:r>
      <w:proofErr w:type="gramEnd"/>
    </w:p>
    <w:p w:rsidR="007B2579" w:rsidRDefault="007B2579" w:rsidP="007B2579">
      <w:pPr>
        <w:jc w:val="center"/>
        <w:rPr>
          <w:rFonts w:ascii="Times New Roman" w:eastAsia="Calibri" w:hAnsi="Times New Roman" w:cs="Times New Roman"/>
          <w:sz w:val="24"/>
          <w:szCs w:val="24"/>
          <w:lang w:val="ru-RU"/>
        </w:rPr>
      </w:pPr>
    </w:p>
    <w:p w:rsidR="007B2579" w:rsidRDefault="00A41599" w:rsidP="007B2579">
      <w:pPr>
        <w:jc w:val="center"/>
        <w:rPr>
          <w:rFonts w:ascii="Times New Roman" w:eastAsia="Calibri" w:hAnsi="Times New Roman" w:cs="Times New Roman"/>
          <w:sz w:val="24"/>
          <w:szCs w:val="24"/>
          <w:lang w:val="ru-RU"/>
        </w:rPr>
      </w:pPr>
      <w:r>
        <w:rPr>
          <w:noProof/>
        </w:rPr>
        <w:drawing>
          <wp:inline distT="0" distB="0" distL="0" distR="0" wp14:anchorId="534A43BF" wp14:editId="6315C895">
            <wp:extent cx="5581177" cy="1598345"/>
            <wp:effectExtent l="0" t="0" r="0" b="0"/>
            <wp:docPr id="1308" name="Picture 1308"/>
            <wp:cNvGraphicFramePr/>
            <a:graphic xmlns:a="http://schemas.openxmlformats.org/drawingml/2006/main">
              <a:graphicData uri="http://schemas.openxmlformats.org/drawingml/2006/picture">
                <pic:pic xmlns:pic="http://schemas.openxmlformats.org/drawingml/2006/picture">
                  <pic:nvPicPr>
                    <pic:cNvPr id="1308" name="Picture 1308"/>
                    <pic:cNvPicPr/>
                  </pic:nvPicPr>
                  <pic:blipFill>
                    <a:blip r:embed="rId5"/>
                    <a:stretch>
                      <a:fillRect/>
                    </a:stretch>
                  </pic:blipFill>
                  <pic:spPr>
                    <a:xfrm>
                      <a:off x="0" y="0"/>
                      <a:ext cx="5581177" cy="1598345"/>
                    </a:xfrm>
                    <a:prstGeom prst="rect">
                      <a:avLst/>
                    </a:prstGeom>
                  </pic:spPr>
                </pic:pic>
              </a:graphicData>
            </a:graphic>
          </wp:inline>
        </w:drawing>
      </w:r>
    </w:p>
    <w:p w:rsidR="007B2579" w:rsidRDefault="007B2579" w:rsidP="007B2579">
      <w:pPr>
        <w:pStyle w:val="Default"/>
        <w:jc w:val="center"/>
      </w:pPr>
      <w:r>
        <w:rPr>
          <w:b/>
          <w:bCs/>
        </w:rPr>
        <w:t>Адаптированная рабочая программа</w:t>
      </w:r>
    </w:p>
    <w:p w:rsidR="007B2579" w:rsidRDefault="007B2579" w:rsidP="007B2579">
      <w:pPr>
        <w:pStyle w:val="Default"/>
        <w:jc w:val="center"/>
      </w:pPr>
      <w:r>
        <w:rPr>
          <w:b/>
          <w:bCs/>
        </w:rPr>
        <w:t>по предмету «Русский язык»</w:t>
      </w:r>
    </w:p>
    <w:p w:rsidR="007B2579" w:rsidRDefault="007B2579" w:rsidP="007B2579">
      <w:pPr>
        <w:pStyle w:val="Default"/>
        <w:jc w:val="center"/>
      </w:pPr>
      <w:r>
        <w:rPr>
          <w:b/>
          <w:bCs/>
        </w:rPr>
        <w:t>для обучающихся 5 класса</w:t>
      </w:r>
    </w:p>
    <w:p w:rsidR="007B2579" w:rsidRDefault="007B2579" w:rsidP="007B2579">
      <w:pPr>
        <w:pStyle w:val="Default"/>
        <w:jc w:val="center"/>
      </w:pPr>
      <w:r>
        <w:rPr>
          <w:b/>
          <w:bCs/>
        </w:rPr>
        <w:t>по адаптированной основной общеобразовательной программе</w:t>
      </w:r>
    </w:p>
    <w:p w:rsidR="007B2579" w:rsidRDefault="007B2579" w:rsidP="007B2579">
      <w:pPr>
        <w:pStyle w:val="Default"/>
        <w:jc w:val="center"/>
      </w:pPr>
      <w:r>
        <w:rPr>
          <w:b/>
          <w:bCs/>
        </w:rPr>
        <w:t>основного общего образования</w:t>
      </w:r>
    </w:p>
    <w:p w:rsidR="007B2579" w:rsidRDefault="007B2579" w:rsidP="007B2579">
      <w:pPr>
        <w:pStyle w:val="Default"/>
        <w:jc w:val="center"/>
      </w:pPr>
      <w:r>
        <w:rPr>
          <w:b/>
          <w:bCs/>
        </w:rPr>
        <w:t>для обучающихся с задержкой</w:t>
      </w:r>
    </w:p>
    <w:p w:rsidR="007B2579" w:rsidRDefault="007B2579" w:rsidP="007B2579">
      <w:pPr>
        <w:pStyle w:val="Default"/>
        <w:jc w:val="center"/>
      </w:pPr>
      <w:r>
        <w:rPr>
          <w:b/>
          <w:bCs/>
        </w:rPr>
        <w:t>психического развития</w:t>
      </w:r>
    </w:p>
    <w:p w:rsidR="007B2579" w:rsidRPr="007B2579" w:rsidRDefault="007B2579" w:rsidP="007B2579">
      <w:pPr>
        <w:jc w:val="center"/>
        <w:rPr>
          <w:rFonts w:ascii="Times New Roman" w:hAnsi="Times New Roman"/>
          <w:sz w:val="24"/>
          <w:szCs w:val="24"/>
          <w:lang w:val="ru-RU"/>
        </w:rPr>
      </w:pPr>
      <w:r w:rsidRPr="007B2579">
        <w:rPr>
          <w:rFonts w:ascii="Times New Roman" w:hAnsi="Times New Roman"/>
          <w:b/>
          <w:bCs/>
          <w:sz w:val="24"/>
          <w:szCs w:val="24"/>
          <w:lang w:val="ru-RU"/>
        </w:rPr>
        <w:t>(основное общее образование)</w:t>
      </w:r>
    </w:p>
    <w:p w:rsidR="007B2579" w:rsidRPr="007B2579" w:rsidRDefault="007B2579" w:rsidP="007B2579">
      <w:pPr>
        <w:rPr>
          <w:rFonts w:ascii="Times New Roman" w:eastAsia="Calibri" w:hAnsi="Times New Roman" w:cs="Times New Roman"/>
          <w:sz w:val="24"/>
          <w:szCs w:val="24"/>
          <w:lang w:val="ru-RU"/>
        </w:rPr>
      </w:pPr>
    </w:p>
    <w:p w:rsidR="007B2579" w:rsidRPr="007B2579" w:rsidRDefault="007B2579" w:rsidP="007B2579">
      <w:pPr>
        <w:rPr>
          <w:rFonts w:ascii="Times New Roman" w:eastAsia="Calibri" w:hAnsi="Times New Roman" w:cs="Times New Roman"/>
          <w:sz w:val="24"/>
          <w:szCs w:val="24"/>
          <w:lang w:val="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5662"/>
      </w:tblGrid>
      <w:tr w:rsidR="007B2579" w:rsidTr="00A41599">
        <w:tc>
          <w:tcPr>
            <w:tcW w:w="3986" w:type="dxa"/>
            <w:tcBorders>
              <w:top w:val="nil"/>
              <w:left w:val="nil"/>
              <w:bottom w:val="nil"/>
              <w:right w:val="nil"/>
            </w:tcBorders>
            <w:hideMark/>
          </w:tcPr>
          <w:p w:rsidR="007B2579" w:rsidRDefault="007B2579" w:rsidP="00A415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Предмет</w:t>
            </w:r>
          </w:p>
        </w:tc>
        <w:tc>
          <w:tcPr>
            <w:tcW w:w="5662" w:type="dxa"/>
            <w:tcBorders>
              <w:top w:val="nil"/>
              <w:left w:val="nil"/>
              <w:bottom w:val="single" w:sz="4" w:space="0" w:color="auto"/>
              <w:right w:val="nil"/>
            </w:tcBorders>
            <w:hideMark/>
          </w:tcPr>
          <w:p w:rsidR="007B2579" w:rsidRDefault="007B2579" w:rsidP="00A415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Русский язык</w:t>
            </w:r>
          </w:p>
        </w:tc>
      </w:tr>
      <w:tr w:rsidR="007B2579" w:rsidTr="00A41599">
        <w:tc>
          <w:tcPr>
            <w:tcW w:w="3986" w:type="dxa"/>
            <w:tcBorders>
              <w:top w:val="nil"/>
              <w:left w:val="nil"/>
              <w:bottom w:val="nil"/>
              <w:right w:val="nil"/>
            </w:tcBorders>
            <w:hideMark/>
          </w:tcPr>
          <w:p w:rsidR="007B2579" w:rsidRDefault="007B2579" w:rsidP="00A415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Учебный год      </w:t>
            </w:r>
          </w:p>
        </w:tc>
        <w:tc>
          <w:tcPr>
            <w:tcW w:w="5662" w:type="dxa"/>
            <w:tcBorders>
              <w:top w:val="nil"/>
              <w:left w:val="nil"/>
              <w:bottom w:val="single" w:sz="4" w:space="0" w:color="auto"/>
              <w:right w:val="nil"/>
            </w:tcBorders>
            <w:hideMark/>
          </w:tcPr>
          <w:p w:rsidR="007B2579" w:rsidRPr="00A41599" w:rsidRDefault="007B2579" w:rsidP="00A41599">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202</w:t>
            </w:r>
            <w:r w:rsidR="00A41599">
              <w:rPr>
                <w:rFonts w:ascii="Times New Roman" w:eastAsia="Calibri" w:hAnsi="Times New Roman" w:cs="Times New Roman"/>
                <w:sz w:val="24"/>
                <w:szCs w:val="24"/>
                <w:lang w:val="ru-RU"/>
              </w:rPr>
              <w:t xml:space="preserve">5-2026 </w:t>
            </w:r>
          </w:p>
        </w:tc>
      </w:tr>
      <w:tr w:rsidR="007B2579" w:rsidTr="00A41599">
        <w:tc>
          <w:tcPr>
            <w:tcW w:w="3986" w:type="dxa"/>
            <w:tcBorders>
              <w:top w:val="nil"/>
              <w:left w:val="nil"/>
              <w:bottom w:val="nil"/>
              <w:right w:val="nil"/>
            </w:tcBorders>
            <w:hideMark/>
          </w:tcPr>
          <w:p w:rsidR="007B2579" w:rsidRDefault="007B2579" w:rsidP="00A415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5662" w:type="dxa"/>
            <w:tcBorders>
              <w:top w:val="single" w:sz="4" w:space="0" w:color="auto"/>
              <w:left w:val="nil"/>
              <w:bottom w:val="single" w:sz="4" w:space="0" w:color="auto"/>
              <w:right w:val="nil"/>
            </w:tcBorders>
            <w:hideMark/>
          </w:tcPr>
          <w:p w:rsidR="007B2579" w:rsidRPr="00804692" w:rsidRDefault="007B2579" w:rsidP="00A41599">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 xml:space="preserve">5 </w:t>
            </w:r>
          </w:p>
        </w:tc>
      </w:tr>
      <w:tr w:rsidR="007B2579" w:rsidTr="00A41599">
        <w:tc>
          <w:tcPr>
            <w:tcW w:w="3986" w:type="dxa"/>
            <w:tcBorders>
              <w:top w:val="nil"/>
              <w:left w:val="nil"/>
              <w:bottom w:val="nil"/>
              <w:right w:val="nil"/>
            </w:tcBorders>
            <w:hideMark/>
          </w:tcPr>
          <w:p w:rsidR="007B2579" w:rsidRDefault="007B2579" w:rsidP="00A415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5662" w:type="dxa"/>
            <w:tcBorders>
              <w:top w:val="single" w:sz="4" w:space="0" w:color="auto"/>
              <w:left w:val="nil"/>
              <w:bottom w:val="single" w:sz="4" w:space="0" w:color="auto"/>
              <w:right w:val="nil"/>
            </w:tcBorders>
            <w:hideMark/>
          </w:tcPr>
          <w:p w:rsidR="007B2579" w:rsidRDefault="007B2579" w:rsidP="00A41599">
            <w:pPr>
              <w:spacing w:after="0" w:line="240" w:lineRule="auto"/>
              <w:rPr>
                <w:rFonts w:ascii="Times New Roman" w:eastAsia="Calibri" w:hAnsi="Times New Roman" w:cs="Times New Roman"/>
                <w:sz w:val="24"/>
                <w:szCs w:val="24"/>
              </w:rPr>
            </w:pPr>
          </w:p>
        </w:tc>
      </w:tr>
      <w:tr w:rsidR="007B2579" w:rsidTr="00A41599">
        <w:tc>
          <w:tcPr>
            <w:tcW w:w="3986" w:type="dxa"/>
            <w:tcBorders>
              <w:top w:val="nil"/>
              <w:left w:val="nil"/>
              <w:bottom w:val="nil"/>
              <w:right w:val="nil"/>
            </w:tcBorders>
            <w:hideMark/>
          </w:tcPr>
          <w:p w:rsidR="007B2579" w:rsidRDefault="007B2579" w:rsidP="00A4159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w:t>
            </w:r>
          </w:p>
        </w:tc>
        <w:tc>
          <w:tcPr>
            <w:tcW w:w="5662" w:type="dxa"/>
            <w:tcBorders>
              <w:top w:val="single" w:sz="4" w:space="0" w:color="auto"/>
              <w:left w:val="nil"/>
              <w:bottom w:val="single" w:sz="4" w:space="0" w:color="auto"/>
              <w:right w:val="nil"/>
            </w:tcBorders>
            <w:hideMark/>
          </w:tcPr>
          <w:p w:rsidR="007B2579" w:rsidRDefault="007B2579" w:rsidP="00A41599">
            <w:pPr>
              <w:spacing w:after="0" w:line="240" w:lineRule="auto"/>
              <w:rPr>
                <w:rFonts w:ascii="Times New Roman" w:eastAsia="Calibri" w:hAnsi="Times New Roman" w:cs="Times New Roman"/>
                <w:sz w:val="24"/>
                <w:szCs w:val="24"/>
              </w:rPr>
            </w:pPr>
          </w:p>
        </w:tc>
      </w:tr>
    </w:tbl>
    <w:p w:rsidR="00BD6828" w:rsidRPr="00A41599" w:rsidRDefault="00A41599" w:rsidP="00A41599">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р.п.Богандинский,2025 г</w:t>
      </w:r>
    </w:p>
    <w:p w:rsidR="007B2579" w:rsidRDefault="007B2579" w:rsidP="007B2579">
      <w:pPr>
        <w:pStyle w:val="Default"/>
        <w:jc w:val="center"/>
      </w:pPr>
      <w:r>
        <w:rPr>
          <w:b/>
          <w:bCs/>
        </w:rPr>
        <w:lastRenderedPageBreak/>
        <w:t>1. Пояснительная записка</w:t>
      </w:r>
    </w:p>
    <w:p w:rsidR="007B2579" w:rsidRDefault="007B2579" w:rsidP="007B2579">
      <w:pPr>
        <w:pStyle w:val="Default"/>
      </w:pPr>
      <w:r>
        <w:t>Данная рабочая программа по русскому язык</w:t>
      </w:r>
      <w:r w:rsidR="00BD6828">
        <w:t>у разработана для обучающегося 5</w:t>
      </w:r>
      <w:r>
        <w:t xml:space="preserve"> класса по адаптированной основной общеобразовательной программе основного общего образования для обучающихся с задержкой психического </w:t>
      </w:r>
      <w:proofErr w:type="gramStart"/>
      <w:r>
        <w:t>развития  на</w:t>
      </w:r>
      <w:proofErr w:type="gramEnd"/>
      <w:r>
        <w:t xml:space="preserve"> основании:</w:t>
      </w:r>
    </w:p>
    <w:p w:rsidR="007B2579" w:rsidRDefault="007B2579" w:rsidP="007B2579">
      <w:pPr>
        <w:pStyle w:val="Default"/>
      </w:pPr>
    </w:p>
    <w:p w:rsidR="007B2579" w:rsidRDefault="007B2579" w:rsidP="007B2579">
      <w:pPr>
        <w:pStyle w:val="a3"/>
        <w:spacing w:before="0" w:beforeAutospacing="0" w:after="0" w:afterAutospacing="0"/>
      </w:pPr>
      <w:r>
        <w:t xml:space="preserve">1. Федеральный закон от 29 декабря </w:t>
      </w:r>
      <w:smartTag w:uri="urn:schemas-microsoft-com:office:smarttags" w:element="metricconverter">
        <w:smartTagPr>
          <w:attr w:name="ProductID" w:val="2012 г"/>
        </w:smartTagPr>
        <w:r>
          <w:t>2012 г</w:t>
        </w:r>
      </w:smartTag>
      <w:r>
        <w:t>. № 273-ФЗ «Об образовании в Российской Федерации» (далее – Федеральный закон об образовании);</w:t>
      </w:r>
    </w:p>
    <w:p w:rsidR="007B2579" w:rsidRDefault="007B2579" w:rsidP="007B2579">
      <w:pPr>
        <w:pStyle w:val="a3"/>
        <w:spacing w:before="0" w:beforeAutospacing="0" w:after="0" w:afterAutospacing="0"/>
        <w:rPr>
          <w:color w:val="000000"/>
        </w:rPr>
      </w:pPr>
    </w:p>
    <w:p w:rsidR="007B2579" w:rsidRPr="002B2EB2" w:rsidRDefault="007B2579" w:rsidP="007B2579">
      <w:pPr>
        <w:autoSpaceDE w:val="0"/>
        <w:autoSpaceDN w:val="0"/>
        <w:adjustRightInd w:val="0"/>
        <w:spacing w:line="240" w:lineRule="auto"/>
        <w:rPr>
          <w:rFonts w:ascii="Times New Roman" w:hAnsi="Times New Roman"/>
          <w:sz w:val="24"/>
          <w:szCs w:val="24"/>
          <w:lang w:val="ru-RU"/>
        </w:rPr>
      </w:pPr>
      <w:r w:rsidRPr="002B2EB2">
        <w:rPr>
          <w:rFonts w:ascii="Times New Roman" w:hAnsi="Times New Roman"/>
          <w:color w:val="000000"/>
          <w:sz w:val="24"/>
          <w:szCs w:val="24"/>
          <w:lang w:val="ru-RU"/>
        </w:rPr>
        <w:t xml:space="preserve">2. </w:t>
      </w:r>
      <w:r>
        <w:rPr>
          <w:rFonts w:ascii="Times New Roman" w:hAnsi="Times New Roman"/>
          <w:sz w:val="24"/>
          <w:szCs w:val="24"/>
          <w:lang w:val="ru-RU"/>
        </w:rPr>
        <w:t>Приказ Министерства просвещения Российской Федерации от 24.11.2022 №1025 «Об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p>
    <w:p w:rsidR="007B2579" w:rsidRDefault="007B2579" w:rsidP="007B2579">
      <w:pPr>
        <w:pStyle w:val="a3"/>
        <w:rPr>
          <w:color w:val="000000"/>
        </w:rPr>
      </w:pPr>
      <w:r>
        <w:rPr>
          <w:color w:val="000000"/>
        </w:rPr>
        <w:t>3. Приказ Министерства Просвещения Российской Федерации от 21.09.2022 № 858 «</w:t>
      </w:r>
      <w:r w:rsidRPr="003424C1">
        <w:rPr>
          <w:color w:val="000000"/>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7B2579" w:rsidRDefault="007B2579" w:rsidP="007B2579">
      <w:pPr>
        <w:pStyle w:val="a3"/>
        <w:rPr>
          <w:color w:val="000000"/>
        </w:rPr>
      </w:pPr>
      <w:r>
        <w:rPr>
          <w:color w:val="000000"/>
        </w:rPr>
        <w:t xml:space="preserve">4. ФАОП ООО МАОУ Богандинской СОШ №2 (согласовано на УС №8 от </w:t>
      </w:r>
      <w:r w:rsidR="00A41599">
        <w:rPr>
          <w:color w:val="000000"/>
        </w:rPr>
        <w:t>29</w:t>
      </w:r>
      <w:r>
        <w:rPr>
          <w:color w:val="000000"/>
        </w:rPr>
        <w:t>.08.202</w:t>
      </w:r>
      <w:r w:rsidR="00A41599">
        <w:rPr>
          <w:color w:val="000000"/>
        </w:rPr>
        <w:t>5</w:t>
      </w:r>
      <w:r>
        <w:rPr>
          <w:color w:val="000000"/>
        </w:rPr>
        <w:t xml:space="preserve"> г, принято на ПС №1 от </w:t>
      </w:r>
      <w:r w:rsidR="00A41599">
        <w:rPr>
          <w:color w:val="000000"/>
        </w:rPr>
        <w:t>29</w:t>
      </w:r>
      <w:r>
        <w:rPr>
          <w:color w:val="000000"/>
        </w:rPr>
        <w:t>.08.202</w:t>
      </w:r>
      <w:r w:rsidR="00A41599">
        <w:rPr>
          <w:color w:val="000000"/>
        </w:rPr>
        <w:t>5</w:t>
      </w:r>
      <w:r>
        <w:rPr>
          <w:color w:val="000000"/>
        </w:rPr>
        <w:t xml:space="preserve">, утверждено приказом директора </w:t>
      </w:r>
    </w:p>
    <w:p w:rsidR="007B2579" w:rsidRDefault="007B2579" w:rsidP="007B2579">
      <w:pPr>
        <w:pStyle w:val="Default"/>
      </w:pPr>
      <w:r>
        <w:rPr>
          <w:b/>
          <w:bCs/>
        </w:rPr>
        <w:t xml:space="preserve">Рабочая программа направлена на достижение следующих целей: </w:t>
      </w:r>
    </w:p>
    <w:p w:rsidR="007B2579" w:rsidRPr="008D6CEC" w:rsidRDefault="007B2579" w:rsidP="007B2579">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7B2579" w:rsidRPr="008D6CEC" w:rsidRDefault="007B2579" w:rsidP="007B2579">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7B2579" w:rsidRPr="008D6CEC" w:rsidRDefault="007B2579" w:rsidP="007B2579">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запаса и использование в собственной речевой практике грамматических средств (с учетом индивидуальных возможностей обучающихся); совершенствование орфографической и пунктуационной грамотности; воспитание стремления к речевому самосовершенствованию;</w:t>
      </w:r>
    </w:p>
    <w:p w:rsidR="007B2579" w:rsidRPr="008D6CEC" w:rsidRDefault="007B2579" w:rsidP="007B2579">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 xml:space="preserve">совершенствование речевой деятельности, коммуникативных умений, обеспечивающих эффективное взаимодействие с </w:t>
      </w:r>
      <w:r w:rsidRPr="008D6CEC">
        <w:rPr>
          <w:rFonts w:ascii="Times New Roman" w:eastAsia="Times New Roman" w:hAnsi="Times New Roman" w:cs="Times New Roman"/>
          <w:sz w:val="24"/>
          <w:szCs w:val="24"/>
          <w:lang w:val="ru-RU" w:eastAsia="ru-RU"/>
        </w:rPr>
        <w:lastRenderedPageBreak/>
        <w:t>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7B2579" w:rsidRPr="008D6CEC" w:rsidRDefault="007B2579" w:rsidP="007B2579">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7B2579" w:rsidRPr="008D6CEC" w:rsidRDefault="007B2579" w:rsidP="007B2579">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8D6CEC">
        <w:rPr>
          <w:rFonts w:ascii="Times New Roman" w:eastAsia="Times New Roman" w:hAnsi="Times New Roman" w:cs="Times New Roman"/>
          <w:sz w:val="24"/>
          <w:szCs w:val="24"/>
          <w:lang w:val="ru-RU" w:eastAsia="ru-RU"/>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7B2579" w:rsidRDefault="007B2579">
      <w:pPr>
        <w:rPr>
          <w:lang w:val="ru-RU"/>
        </w:rPr>
      </w:pPr>
    </w:p>
    <w:p w:rsidR="007B2579" w:rsidRDefault="007B2579" w:rsidP="007B2579">
      <w:pPr>
        <w:pStyle w:val="Default"/>
        <w:ind w:left="720"/>
        <w:rPr>
          <w:b/>
          <w:bCs/>
        </w:rPr>
      </w:pPr>
      <w:r>
        <w:rPr>
          <w:b/>
          <w:bCs/>
        </w:rPr>
        <w:t>2. Общая характеристика учебного предмета, коррекционного курса</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rsidR="007B2579" w:rsidRPr="007B2579" w:rsidRDefault="007B2579" w:rsidP="007B2579">
      <w:pPr>
        <w:spacing w:after="160" w:line="259" w:lineRule="auto"/>
        <w:ind w:left="567"/>
        <w:rPr>
          <w:rFonts w:ascii="Times New Roman" w:eastAsia="Calibri" w:hAnsi="Times New Roman" w:cs="Times New Roman"/>
          <w:b/>
          <w:sz w:val="24"/>
          <w:szCs w:val="24"/>
          <w:lang w:val="ru-RU"/>
        </w:rPr>
      </w:pPr>
      <w:bookmarkStart w:id="0" w:name="_Toc151545881"/>
      <w:bookmarkStart w:id="1" w:name="_Toc151639500"/>
      <w:r w:rsidRPr="007B2579">
        <w:rPr>
          <w:rFonts w:ascii="Times New Roman" w:eastAsia="Calibri" w:hAnsi="Times New Roman" w:cs="Times New Roman"/>
          <w:b/>
          <w:sz w:val="24"/>
          <w:szCs w:val="24"/>
          <w:lang w:val="ru-RU"/>
        </w:rPr>
        <w:t>Цели и задачи изучения учебного предмета «Русский язык»</w:t>
      </w:r>
      <w:bookmarkEnd w:id="0"/>
      <w:bookmarkEnd w:id="1"/>
      <w:r w:rsidRPr="007B2579">
        <w:rPr>
          <w:rFonts w:ascii="Times New Roman" w:eastAsia="Calibri" w:hAnsi="Times New Roman" w:cs="Times New Roman"/>
          <w:b/>
          <w:sz w:val="24"/>
          <w:szCs w:val="24"/>
          <w:lang w:val="ru-RU"/>
        </w:rPr>
        <w:t xml:space="preserve">  </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b/>
          <w:sz w:val="24"/>
          <w:szCs w:val="24"/>
          <w:lang w:val="ru-RU" w:eastAsia="ru-RU"/>
        </w:rPr>
        <w:t>Общие цели</w:t>
      </w:r>
      <w:r w:rsidRPr="007B2579">
        <w:rPr>
          <w:rFonts w:ascii="Times New Roman" w:eastAsia="Times New Roman" w:hAnsi="Times New Roman" w:cs="Times New Roman"/>
          <w:sz w:val="24"/>
          <w:szCs w:val="24"/>
          <w:lang w:val="ru-RU" w:eastAsia="ru-RU"/>
        </w:rPr>
        <w:t xml:space="preserve"> изучения учебного предмета «Русский язык» представлены в Федеральной рабочей программе основного общего образования.</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b/>
          <w:sz w:val="24"/>
          <w:szCs w:val="24"/>
          <w:lang w:val="ru-RU" w:eastAsia="ru-RU"/>
        </w:rPr>
        <w:t>Специальной целью</w:t>
      </w:r>
      <w:r w:rsidRPr="007B2579">
        <w:rPr>
          <w:rFonts w:ascii="Times New Roman" w:eastAsia="Times New Roman" w:hAnsi="Times New Roman" w:cs="Times New Roman"/>
          <w:sz w:val="24"/>
          <w:szCs w:val="24"/>
          <w:lang w:val="ru-RU" w:eastAsia="ru-RU"/>
        </w:rPr>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у обучающихся с ЗПР. </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w:t>
      </w:r>
      <w:r w:rsidRPr="007B2579">
        <w:rPr>
          <w:rFonts w:ascii="Times New Roman" w:eastAsia="Times New Roman" w:hAnsi="Times New Roman" w:cs="Times New Roman"/>
          <w:sz w:val="24"/>
          <w:szCs w:val="24"/>
          <w:lang w:val="ru-RU" w:eastAsia="ru-RU"/>
        </w:rPr>
        <w:lastRenderedPageBreak/>
        <w:t>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7B2579" w:rsidRPr="007B2579" w:rsidRDefault="007B2579" w:rsidP="007B2579">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bCs/>
          <w:sz w:val="24"/>
          <w:szCs w:val="24"/>
          <w:lang w:val="ru-RU" w:eastAsia="ru-RU"/>
        </w:rPr>
        <w:t>Цель и задачи</w:t>
      </w:r>
      <w:r w:rsidRPr="007B2579">
        <w:rPr>
          <w:rFonts w:ascii="Times New Roman" w:eastAsia="Times New Roman" w:hAnsi="Times New Roman" w:cs="Times New Roman"/>
          <w:sz w:val="24"/>
          <w:szCs w:val="24"/>
          <w:lang w:val="ru-RU" w:eastAsia="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Курс русского языка направлен на решение следующих </w:t>
      </w:r>
      <w:r w:rsidRPr="007B2579">
        <w:rPr>
          <w:rFonts w:ascii="Times New Roman" w:eastAsia="Times New Roman" w:hAnsi="Times New Roman" w:cs="Times New Roman"/>
          <w:b/>
          <w:sz w:val="24"/>
          <w:szCs w:val="24"/>
          <w:lang w:val="ru-RU" w:eastAsia="ru-RU"/>
        </w:rPr>
        <w:t>задач</w:t>
      </w:r>
      <w:r w:rsidRPr="007B2579">
        <w:rPr>
          <w:rFonts w:ascii="Times New Roman" w:eastAsia="Times New Roman" w:hAnsi="Times New Roman" w:cs="Times New Roman"/>
          <w:sz w:val="24"/>
          <w:szCs w:val="24"/>
          <w:lang w:val="ru-RU" w:eastAsia="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rsidR="007B2579" w:rsidRPr="007B2579" w:rsidRDefault="007B2579" w:rsidP="007B2579">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7B2579" w:rsidRPr="007B2579" w:rsidRDefault="007B2579" w:rsidP="007B2579">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7B2579" w:rsidRPr="007B2579" w:rsidRDefault="007B2579" w:rsidP="007B2579">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7B2579" w:rsidRPr="007B2579" w:rsidRDefault="007B2579" w:rsidP="007B2579">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7B2579">
        <w:rPr>
          <w:rFonts w:ascii="Times New Roman" w:eastAsia="Calibri" w:hAnsi="Times New Roman" w:cs="Times New Roman"/>
          <w:sz w:val="24"/>
          <w:szCs w:val="24"/>
          <w:lang w:val="ru-RU"/>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shd w:val="clear" w:color="auto" w:fill="FFFFFF"/>
          <w:lang w:val="ru-RU" w:eastAsia="ru-RU"/>
        </w:rPr>
      </w:pPr>
      <w:r w:rsidRPr="007B2579">
        <w:rPr>
          <w:rFonts w:ascii="Times New Roman" w:eastAsia="Times New Roman" w:hAnsi="Times New Roman" w:cs="Times New Roman"/>
          <w:sz w:val="24"/>
          <w:szCs w:val="24"/>
          <w:shd w:val="clear" w:color="auto" w:fill="FFFFFF"/>
          <w:lang w:val="ru-RU" w:eastAsia="ru-RU"/>
        </w:rPr>
        <w:t xml:space="preserve">Особенности психического развития обучающихся с ЗПР обусловливают дополнительные </w:t>
      </w:r>
      <w:r w:rsidRPr="007B2579">
        <w:rPr>
          <w:rFonts w:ascii="Times New Roman" w:eastAsia="Times New Roman" w:hAnsi="Times New Roman" w:cs="Times New Roman"/>
          <w:b/>
          <w:sz w:val="24"/>
          <w:szCs w:val="24"/>
          <w:shd w:val="clear" w:color="auto" w:fill="FFFFFF"/>
          <w:lang w:val="ru-RU" w:eastAsia="ru-RU"/>
        </w:rPr>
        <w:t>коррекционные задачи</w:t>
      </w:r>
      <w:r w:rsidRPr="007B2579">
        <w:rPr>
          <w:rFonts w:ascii="Times New Roman" w:eastAsia="Times New Roman" w:hAnsi="Times New Roman" w:cs="Times New Roman"/>
          <w:sz w:val="24"/>
          <w:szCs w:val="24"/>
          <w:shd w:val="clear" w:color="auto" w:fill="FFFFFF"/>
          <w:lang w:val="ru-RU" w:eastAsia="ru-RU"/>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7B2579" w:rsidRPr="007B2579" w:rsidRDefault="007B2579" w:rsidP="007B2579">
      <w:pPr>
        <w:spacing w:after="0" w:line="240" w:lineRule="auto"/>
        <w:ind w:left="567" w:firstLine="709"/>
        <w:jc w:val="both"/>
        <w:rPr>
          <w:rFonts w:ascii="Times New Roman" w:eastAsia="Times New Roman" w:hAnsi="Times New Roman" w:cs="Times New Roman"/>
          <w:b/>
          <w:sz w:val="24"/>
          <w:szCs w:val="24"/>
          <w:shd w:val="clear" w:color="auto" w:fill="FFFFFF"/>
          <w:lang w:val="ru-RU" w:eastAsia="ru-RU"/>
        </w:rPr>
      </w:pPr>
    </w:p>
    <w:p w:rsidR="007B2579" w:rsidRPr="007B2579" w:rsidRDefault="007B2579" w:rsidP="007B2579">
      <w:pPr>
        <w:spacing w:after="160" w:line="259" w:lineRule="auto"/>
        <w:ind w:left="567"/>
        <w:rPr>
          <w:rFonts w:ascii="Times New Roman" w:eastAsia="Calibri" w:hAnsi="Times New Roman" w:cs="Times New Roman"/>
          <w:b/>
          <w:sz w:val="24"/>
          <w:szCs w:val="24"/>
          <w:lang w:val="ru-RU"/>
        </w:rPr>
      </w:pPr>
      <w:bookmarkStart w:id="2" w:name="_Toc151545882"/>
      <w:bookmarkStart w:id="3" w:name="_Toc151639501"/>
      <w:r w:rsidRPr="007B2579">
        <w:rPr>
          <w:rFonts w:ascii="Times New Roman" w:eastAsia="Calibri" w:hAnsi="Times New Roman" w:cs="Times New Roman"/>
          <w:b/>
          <w:sz w:val="24"/>
          <w:szCs w:val="24"/>
          <w:lang w:val="ru-RU"/>
        </w:rPr>
        <w:t>Особенности отбора и адаптации учебного материала по русскому языку</w:t>
      </w:r>
      <w:bookmarkEnd w:id="2"/>
      <w:bookmarkEnd w:id="3"/>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shd w:val="clear" w:color="auto" w:fill="FFFFFF"/>
          <w:lang w:val="ru-RU" w:eastAsia="ru-RU"/>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 Учащиеся работают на уровне репродуктивного восприятия, основой при обучении является пассивное </w:t>
      </w:r>
      <w:r w:rsidRPr="007B2579">
        <w:rPr>
          <w:rFonts w:ascii="Times New Roman" w:eastAsia="Times New Roman" w:hAnsi="Times New Roman" w:cs="Times New Roman"/>
          <w:sz w:val="24"/>
          <w:szCs w:val="24"/>
          <w:shd w:val="clear" w:color="auto" w:fill="FFFFFF"/>
          <w:lang w:val="ru-RU" w:eastAsia="ru-RU"/>
        </w:rPr>
        <w:lastRenderedPageBreak/>
        <w:t xml:space="preserve">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7B2579">
        <w:rPr>
          <w:rFonts w:ascii="Times New Roman" w:eastAsia="Times New Roman" w:hAnsi="Times New Roman" w:cs="Times New Roman"/>
          <w:sz w:val="24"/>
          <w:szCs w:val="24"/>
          <w:lang w:val="ru-RU" w:eastAsia="ru-RU"/>
        </w:rPr>
        <w:t>Процесс обучения обучающихся с ЗПР имеет коррекционно-развивающий характер,</w:t>
      </w:r>
      <w:r w:rsidRPr="007B2579">
        <w:rPr>
          <w:rFonts w:ascii="Times New Roman" w:eastAsia="Times New Roman" w:hAnsi="Times New Roman" w:cs="Times New Roman"/>
          <w:i/>
          <w:iCs/>
          <w:sz w:val="24"/>
          <w:szCs w:val="24"/>
          <w:lang w:val="ru-RU" w:eastAsia="ru-RU"/>
        </w:rPr>
        <w:t xml:space="preserve"> </w:t>
      </w:r>
      <w:r w:rsidRPr="007B2579">
        <w:rPr>
          <w:rFonts w:ascii="Times New Roman" w:eastAsia="Times New Roman" w:hAnsi="Times New Roman" w:cs="Times New Roman"/>
          <w:sz w:val="24"/>
          <w:szCs w:val="24"/>
          <w:lang w:val="ru-RU" w:eastAsia="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Отбор материала выполнен на основе принципа минимально необходимого числа вводимых</w:t>
      </w:r>
      <w:r w:rsidRPr="007B2579">
        <w:rPr>
          <w:rFonts w:ascii="Times New Roman" w:eastAsia="Times New Roman" w:hAnsi="Times New Roman" w:cs="Times New Roman"/>
          <w:i/>
          <w:iCs/>
          <w:sz w:val="24"/>
          <w:szCs w:val="24"/>
          <w:lang w:val="ru-RU" w:eastAsia="ru-RU"/>
        </w:rPr>
        <w:t xml:space="preserve"> </w:t>
      </w:r>
      <w:r w:rsidRPr="007B2579">
        <w:rPr>
          <w:rFonts w:ascii="Times New Roman" w:eastAsia="Times New Roman" w:hAnsi="Times New Roman" w:cs="Times New Roman"/>
          <w:sz w:val="24"/>
          <w:szCs w:val="24"/>
          <w:lang w:val="ru-RU" w:eastAsia="ru-RU"/>
        </w:rPr>
        <w:t>специфических понятий, которые будут использоваться.</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Учебный материал отобран таким образом, чтобы его можно было объяснить на доступном для обучающихся с ЗПР уровне.</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7B2579" w:rsidRPr="007B2579" w:rsidRDefault="007B2579" w:rsidP="007B2579">
      <w:pPr>
        <w:spacing w:after="0" w:line="240" w:lineRule="auto"/>
        <w:ind w:left="567" w:firstLine="709"/>
        <w:jc w:val="both"/>
        <w:rPr>
          <w:rFonts w:ascii="Times New Roman" w:eastAsia="Times New Roman" w:hAnsi="Times New Roman" w:cs="Times New Roman"/>
          <w:sz w:val="24"/>
          <w:szCs w:val="24"/>
          <w:lang w:val="ru-RU" w:eastAsia="ru-RU"/>
        </w:rPr>
      </w:pPr>
      <w:r w:rsidRPr="007B2579">
        <w:rPr>
          <w:rFonts w:ascii="Times New Roman" w:eastAsia="Times New Roman" w:hAnsi="Times New Roman" w:cs="Times New Roman"/>
          <w:sz w:val="24"/>
          <w:szCs w:val="24"/>
          <w:lang w:val="ru-RU" w:eastAsia="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7B2579" w:rsidRDefault="007B2579" w:rsidP="007B2579">
      <w:pPr>
        <w:pStyle w:val="Default"/>
        <w:jc w:val="center"/>
      </w:pPr>
      <w:r>
        <w:rPr>
          <w:b/>
          <w:bCs/>
        </w:rPr>
        <w:t>3. Описание места учебного предмета, коррекционного курса в учебном плане.</w:t>
      </w:r>
    </w:p>
    <w:p w:rsidR="007B2579" w:rsidRDefault="007B2579" w:rsidP="007B2579">
      <w:pPr>
        <w:rPr>
          <w:rFonts w:ascii="Times New Roman" w:hAnsi="Times New Roman"/>
          <w:sz w:val="24"/>
          <w:szCs w:val="24"/>
          <w:lang w:val="ru-RU"/>
        </w:rPr>
      </w:pPr>
      <w:r w:rsidRPr="008D6CEC">
        <w:rPr>
          <w:rFonts w:ascii="Times New Roman" w:hAnsi="Times New Roman"/>
          <w:sz w:val="24"/>
          <w:szCs w:val="24"/>
          <w:lang w:val="ru-RU"/>
        </w:rPr>
        <w:t>Количеств</w:t>
      </w:r>
      <w:r>
        <w:rPr>
          <w:rFonts w:ascii="Times New Roman" w:hAnsi="Times New Roman"/>
          <w:sz w:val="24"/>
          <w:szCs w:val="24"/>
          <w:lang w:val="ru-RU"/>
        </w:rPr>
        <w:t>о часов по учебному плану на 202</w:t>
      </w:r>
      <w:r w:rsidR="00A41599">
        <w:rPr>
          <w:rFonts w:ascii="Times New Roman" w:hAnsi="Times New Roman"/>
          <w:sz w:val="24"/>
          <w:szCs w:val="24"/>
          <w:lang w:val="ru-RU"/>
        </w:rPr>
        <w:t>5</w:t>
      </w:r>
      <w:r>
        <w:rPr>
          <w:rFonts w:ascii="Times New Roman" w:hAnsi="Times New Roman"/>
          <w:sz w:val="24"/>
          <w:szCs w:val="24"/>
          <w:lang w:val="ru-RU"/>
        </w:rPr>
        <w:t xml:space="preserve"> -202</w:t>
      </w:r>
      <w:r w:rsidR="00A41599">
        <w:rPr>
          <w:rFonts w:ascii="Times New Roman" w:hAnsi="Times New Roman"/>
          <w:sz w:val="24"/>
          <w:szCs w:val="24"/>
          <w:lang w:val="ru-RU"/>
        </w:rPr>
        <w:t>6</w:t>
      </w:r>
      <w:bookmarkStart w:id="4" w:name="_GoBack"/>
      <w:bookmarkEnd w:id="4"/>
      <w:r w:rsidRPr="008D6CEC">
        <w:rPr>
          <w:rFonts w:ascii="Times New Roman" w:hAnsi="Times New Roman"/>
          <w:sz w:val="24"/>
          <w:szCs w:val="24"/>
          <w:lang w:val="ru-RU"/>
        </w:rPr>
        <w:t xml:space="preserve"> учебный год – 5 часов в неделю, всего 170 часов (34 учебных недель).</w:t>
      </w:r>
    </w:p>
    <w:p w:rsidR="007B2579" w:rsidRPr="00C507C6" w:rsidRDefault="007B2579" w:rsidP="007B2579">
      <w:pPr>
        <w:pStyle w:val="Default"/>
        <w:jc w:val="center"/>
        <w:rPr>
          <w:b/>
        </w:rPr>
      </w:pPr>
      <w:r w:rsidRPr="00C507C6">
        <w:rPr>
          <w:b/>
        </w:rPr>
        <w:t xml:space="preserve">4. </w:t>
      </w:r>
      <w:r w:rsidRPr="00C507C6">
        <w:rPr>
          <w:b/>
          <w:bCs/>
        </w:rPr>
        <w:t>Описание ценностных ориентиров содержания учебного предмета</w:t>
      </w:r>
    </w:p>
    <w:p w:rsidR="007B2579" w:rsidRPr="00FA71E2" w:rsidRDefault="007B2579" w:rsidP="007B2579">
      <w:pPr>
        <w:pStyle w:val="Default"/>
        <w:ind w:firstLine="708"/>
      </w:pPr>
      <w:r w:rsidRPr="00FA71E2">
        <w:t>Ведущее место предмета «Русский язык» в системе образования обусловлено тем,</w:t>
      </w:r>
      <w:r>
        <w:t xml:space="preserve"> </w:t>
      </w:r>
      <w:r w:rsidRPr="00FA71E2">
        <w:t xml:space="preserve">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представления о языке как основной среде человеческого общения, явление национальной культуры и основа национального самовоспитания. </w:t>
      </w:r>
    </w:p>
    <w:p w:rsidR="007B2579" w:rsidRPr="00FA71E2" w:rsidRDefault="007B2579" w:rsidP="007B2579">
      <w:pPr>
        <w:pStyle w:val="Default"/>
      </w:pPr>
      <w:r w:rsidRPr="00FA71E2">
        <w:t>В процессе изучения русского языка у учащихся формируется познавательное мышление, эмоционально- ценностное отношение к русскому языку, стремление к его грамотному использованию, понимание того , что правильная устная и письменная речь является показателем общей культуры человека. На уроках русского языка ученики получают представление о нормах русского литературного языка и правилах речевого этикета , учат ориентироваться в целях , задачах</w:t>
      </w:r>
      <w:r>
        <w:t xml:space="preserve">, </w:t>
      </w:r>
      <w:r w:rsidRPr="00FA71E2">
        <w:t xml:space="preserve">условиях общения, выбор адекватных языковых средств для успешной реализации коммуникативной задачи. </w:t>
      </w:r>
    </w:p>
    <w:p w:rsidR="007B2579" w:rsidRPr="00C507C6" w:rsidRDefault="007B2579" w:rsidP="007B2579">
      <w:pPr>
        <w:rPr>
          <w:rFonts w:ascii="Times New Roman" w:hAnsi="Times New Roman"/>
          <w:sz w:val="24"/>
          <w:szCs w:val="24"/>
          <w:lang w:val="ru-RU"/>
        </w:rPr>
      </w:pPr>
      <w:r w:rsidRPr="00C507C6">
        <w:rPr>
          <w:rFonts w:ascii="Times New Roman" w:hAnsi="Times New Roman"/>
          <w:sz w:val="24"/>
          <w:szCs w:val="24"/>
          <w:lang w:val="ru-RU"/>
        </w:rPr>
        <w:t>Русский язык является для учащихся основой всего процесса обучения ,средством развития их мышления, воображения , интеллекта и творческих способностей, основным каналам</w:t>
      </w:r>
      <w:r w:rsidRPr="00C507C6">
        <w:rPr>
          <w:sz w:val="26"/>
          <w:szCs w:val="26"/>
          <w:lang w:val="ru-RU"/>
        </w:rPr>
        <w:t xml:space="preserve"> </w:t>
      </w:r>
      <w:r w:rsidRPr="00C507C6">
        <w:rPr>
          <w:rFonts w:ascii="Times New Roman" w:hAnsi="Times New Roman"/>
          <w:sz w:val="24"/>
          <w:szCs w:val="24"/>
          <w:lang w:val="ru-RU"/>
        </w:rPr>
        <w:t>социализации личности. Успехи и изучение русского языка во многом определяют результаты обучения по другим школьным предметам.</w:t>
      </w:r>
    </w:p>
    <w:p w:rsidR="007B2579" w:rsidRPr="00FA71E2" w:rsidRDefault="007B2579" w:rsidP="007B2579">
      <w:pPr>
        <w:pStyle w:val="Default"/>
      </w:pPr>
      <w:r w:rsidRPr="00FA71E2">
        <w:rPr>
          <w:b/>
          <w:bCs/>
        </w:rPr>
        <w:t xml:space="preserve">5. </w:t>
      </w:r>
      <w:r w:rsidRPr="00196E22">
        <w:rPr>
          <w:b/>
        </w:rPr>
        <w:t>Планируемые результаты освое</w:t>
      </w:r>
      <w:r>
        <w:rPr>
          <w:b/>
        </w:rPr>
        <w:t>ния уч</w:t>
      </w:r>
      <w:r w:rsidR="00BD6828">
        <w:rPr>
          <w:b/>
        </w:rPr>
        <w:t xml:space="preserve">ебного предмета «Русский язык» 5 </w:t>
      </w:r>
      <w:r w:rsidRPr="00196E22">
        <w:rPr>
          <w:b/>
        </w:rPr>
        <w:t>класс</w:t>
      </w:r>
    </w:p>
    <w:p w:rsidR="007B2579" w:rsidRPr="006E59D8" w:rsidRDefault="007B2579" w:rsidP="007B2579">
      <w:pPr>
        <w:pStyle w:val="body"/>
        <w:spacing w:line="240" w:lineRule="auto"/>
        <w:ind w:firstLine="709"/>
        <w:rPr>
          <w:rFonts w:ascii="Times New Roman" w:hAnsi="Times New Roman" w:cs="Times New Roman"/>
          <w:sz w:val="24"/>
          <w:szCs w:val="24"/>
        </w:rPr>
      </w:pPr>
    </w:p>
    <w:p w:rsidR="007B2579" w:rsidRPr="007B2579" w:rsidRDefault="007B2579" w:rsidP="007B2579">
      <w:pPr>
        <w:spacing w:after="0" w:line="240" w:lineRule="auto"/>
        <w:ind w:left="567" w:firstLine="709"/>
        <w:rPr>
          <w:rFonts w:ascii="Times New Roman" w:eastAsiaTheme="minorEastAsia" w:hAnsi="Times New Roman" w:cs="Times New Roman"/>
          <w:sz w:val="24"/>
          <w:szCs w:val="24"/>
          <w:lang w:val="ru-RU" w:eastAsia="ru-RU"/>
        </w:rPr>
      </w:pPr>
      <w:r w:rsidRPr="007B2579">
        <w:rPr>
          <w:rFonts w:ascii="Times New Roman" w:eastAsiaTheme="minorEastAsia" w:hAnsi="Times New Roman" w:cs="Times New Roman"/>
          <w:sz w:val="24"/>
          <w:szCs w:val="24"/>
          <w:lang w:val="ru-RU" w:eastAsia="ru-RU"/>
        </w:rPr>
        <w:lastRenderedPageBreak/>
        <w:t>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Учитывая недостаточную сформированность у обучающихся с ЗПР всех компонентов речи следует предусматривать дополнительную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многозвеньевых инструкций посредством деления на короткие смысловые единицы, задающие поэтапность (пошаговость) выполнения задания; специальное адаптирование текста задания с учетом индивидуальных трудностей обучающихся с ЗПР.</w:t>
      </w:r>
    </w:p>
    <w:p w:rsidR="007B2579" w:rsidRPr="007B2579" w:rsidRDefault="007B2579" w:rsidP="007B2579">
      <w:pPr>
        <w:spacing w:after="0" w:line="240" w:lineRule="auto"/>
        <w:ind w:left="567" w:firstLine="709"/>
        <w:rPr>
          <w:rFonts w:ascii="Times New Roman" w:eastAsiaTheme="minorEastAsia" w:hAnsi="Times New Roman" w:cs="Times New Roman"/>
          <w:sz w:val="24"/>
          <w:szCs w:val="24"/>
          <w:lang w:val="ru-RU" w:eastAsia="ru-RU"/>
        </w:rPr>
      </w:pPr>
      <w:r w:rsidRPr="007B2579">
        <w:rPr>
          <w:rFonts w:ascii="Times New Roman" w:eastAsiaTheme="minorEastAsia" w:hAnsi="Times New Roman" w:cs="Times New Roman"/>
          <w:sz w:val="24"/>
          <w:szCs w:val="24"/>
          <w:lang w:val="ru-RU" w:eastAsia="ru-RU"/>
        </w:rPr>
        <w:t>Необходимо мотивировать обучающихся обращаться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rsidR="007B2579" w:rsidRPr="007B2579" w:rsidRDefault="007B2579" w:rsidP="007B2579">
      <w:pPr>
        <w:spacing w:after="0" w:line="240" w:lineRule="auto"/>
        <w:ind w:left="567" w:firstLine="709"/>
        <w:rPr>
          <w:rFonts w:ascii="Times New Roman" w:eastAsiaTheme="minorEastAsia" w:hAnsi="Times New Roman" w:cs="Times New Roman"/>
          <w:sz w:val="24"/>
          <w:szCs w:val="24"/>
          <w:shd w:val="clear" w:color="auto" w:fill="92D050"/>
          <w:lang w:val="ru-RU" w:eastAsia="ru-RU"/>
        </w:rPr>
      </w:pPr>
      <w:r w:rsidRPr="007B2579">
        <w:rPr>
          <w:rFonts w:ascii="Times New Roman" w:eastAsiaTheme="minorEastAsia" w:hAnsi="Times New Roman" w:cs="Times New Roman"/>
          <w:sz w:val="24"/>
          <w:szCs w:val="24"/>
          <w:lang w:val="ru-RU" w:eastAsia="ru-RU"/>
        </w:rPr>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«пошаговость» в изучении материала; использование дополнительной визуальной опоры (планы, образцы, опорные таблицы), привычных для обучающихся мнестических опор (наглядных схем по применению правила, шаблонов общего хода выполнения заданий).</w:t>
      </w:r>
      <w:r w:rsidRPr="007B2579">
        <w:rPr>
          <w:rFonts w:ascii="Times New Roman" w:eastAsiaTheme="minorEastAsia" w:hAnsi="Times New Roman" w:cs="Times New Roman"/>
          <w:sz w:val="24"/>
          <w:szCs w:val="24"/>
          <w:shd w:val="clear" w:color="auto" w:fill="92D050"/>
          <w:lang w:val="ru-RU" w:eastAsia="ru-RU"/>
        </w:rPr>
        <w:t xml:space="preserve"> </w:t>
      </w:r>
    </w:p>
    <w:p w:rsidR="007B2579" w:rsidRPr="007B2579" w:rsidRDefault="007B2579" w:rsidP="007B2579">
      <w:pPr>
        <w:spacing w:after="0" w:line="240" w:lineRule="auto"/>
        <w:ind w:left="567" w:firstLine="709"/>
        <w:rPr>
          <w:rFonts w:ascii="Times New Roman" w:eastAsiaTheme="minorEastAsia" w:hAnsi="Times New Roman" w:cs="Times New Roman"/>
          <w:sz w:val="24"/>
          <w:szCs w:val="24"/>
          <w:lang w:val="ru-RU" w:eastAsia="ru-RU"/>
        </w:rPr>
      </w:pPr>
      <w:r w:rsidRPr="007B2579">
        <w:rPr>
          <w:rFonts w:ascii="Times New Roman" w:eastAsiaTheme="minorEastAsia" w:hAnsi="Times New Roman" w:cs="Times New Roman"/>
          <w:sz w:val="24"/>
          <w:szCs w:val="24"/>
          <w:lang w:val="ru-RU" w:eastAsia="ru-RU"/>
        </w:rPr>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rsidR="007B2579" w:rsidRPr="007B2579" w:rsidRDefault="007B2579" w:rsidP="007B2579">
      <w:pPr>
        <w:spacing w:after="0" w:line="240" w:lineRule="auto"/>
        <w:ind w:left="567" w:firstLine="709"/>
        <w:rPr>
          <w:rFonts w:ascii="Times New Roman" w:eastAsiaTheme="minorEastAsia" w:hAnsi="Times New Roman"/>
          <w:sz w:val="24"/>
          <w:szCs w:val="24"/>
          <w:lang w:val="ru-RU" w:eastAsia="ru-RU"/>
        </w:rPr>
      </w:pPr>
      <w:r w:rsidRPr="007B2579">
        <w:rPr>
          <w:rFonts w:ascii="Times New Roman" w:eastAsiaTheme="minorEastAsia" w:hAnsi="Times New Roman" w:cs="Times New Roman"/>
          <w:sz w:val="24"/>
          <w:szCs w:val="24"/>
          <w:lang w:val="ru-RU" w:eastAsia="ru-RU"/>
        </w:rPr>
        <w:t xml:space="preserve">Примерная тематическая и терминологическая лексика соответствует ФОП ООО. При </w:t>
      </w:r>
      <w:r w:rsidRPr="007B2579">
        <w:rPr>
          <w:rFonts w:ascii="Times New Roman" w:eastAsiaTheme="minorEastAsia" w:hAnsi="Times New Roman" w:cs="Times New Roman"/>
          <w:bCs/>
          <w:iCs/>
          <w:sz w:val="24"/>
          <w:szCs w:val="24"/>
          <w:lang w:val="ru-RU" w:eastAsia="ru-RU"/>
        </w:rPr>
        <w:t xml:space="preserve">работе над лексикой, в том числе научной терминологией курса </w:t>
      </w:r>
      <w:r w:rsidRPr="007B2579">
        <w:rPr>
          <w:rFonts w:ascii="Times New Roman" w:eastAsiaTheme="minorEastAsia" w:hAnsi="Times New Roman" w:cs="Times New Roman"/>
          <w:sz w:val="24"/>
          <w:szCs w:val="24"/>
          <w:lang w:val="ru-RU" w:eastAsia="ru-RU"/>
        </w:rPr>
        <w:t xml:space="preserve">(раскрытие значений новых слов, уточнение или расширение значений уже известных лексических единиц) </w:t>
      </w:r>
      <w:r w:rsidRPr="007B2579">
        <w:rPr>
          <w:rFonts w:ascii="Times New Roman" w:eastAsiaTheme="minorEastAsia" w:hAnsi="Times New Roman" w:cs="Times New Roman"/>
          <w:bCs/>
          <w:iCs/>
          <w:sz w:val="24"/>
          <w:szCs w:val="24"/>
          <w:lang w:val="ru-RU" w:eastAsia="ru-RU"/>
        </w:rPr>
        <w:t xml:space="preserve">необходимо включение слова в контекст. </w:t>
      </w:r>
      <w:r w:rsidRPr="007B2579">
        <w:rPr>
          <w:rFonts w:ascii="Times New Roman" w:eastAsiaTheme="minorEastAsia" w:hAnsi="Times New Roman" w:cs="Times New Roman"/>
          <w:sz w:val="24"/>
          <w:szCs w:val="24"/>
          <w:shd w:val="clear" w:color="auto" w:fill="FFFFFF"/>
          <w:lang w:val="ru-RU" w:eastAsia="ru-RU"/>
        </w:rPr>
        <w:t xml:space="preserve">Каждое новое слово закрепляется в речевой практике обучающихся с ЗПР. </w:t>
      </w:r>
      <w:r w:rsidRPr="007B2579">
        <w:rPr>
          <w:rFonts w:ascii="Times New Roman" w:eastAsiaTheme="minorEastAsia" w:hAnsi="Times New Roman"/>
          <w:sz w:val="24"/>
          <w:szCs w:val="24"/>
          <w:lang w:val="ru-RU" w:eastAsia="ru-RU"/>
        </w:rPr>
        <w:t>Обязательными являются визуальная поддержка, алгоритмы работы с определением, опорные схемы для актуализации терминологии.</w:t>
      </w:r>
    </w:p>
    <w:p w:rsidR="007B2579" w:rsidRPr="007B2579" w:rsidRDefault="007B2579" w:rsidP="007B2579">
      <w:pPr>
        <w:keepNext/>
        <w:keepLines/>
        <w:spacing w:after="0" w:line="259" w:lineRule="auto"/>
        <w:outlineLvl w:val="3"/>
        <w:rPr>
          <w:rFonts w:ascii="Times New Roman" w:eastAsia="Times New Roman" w:hAnsi="Times New Roman" w:cs="Times New Roman"/>
          <w:b/>
          <w:iCs/>
          <w:sz w:val="24"/>
          <w:szCs w:val="24"/>
          <w:lang w:val="ru-RU" w:eastAsia="ru-RU"/>
        </w:rPr>
      </w:pPr>
      <w:bookmarkStart w:id="5" w:name="_Toc151545892"/>
      <w:bookmarkStart w:id="6" w:name="_Toc151639511"/>
      <w:bookmarkStart w:id="7" w:name="_Toc153893010"/>
      <w:r w:rsidRPr="007B2579">
        <w:rPr>
          <w:rFonts w:ascii="Times New Roman" w:eastAsia="Times New Roman" w:hAnsi="Times New Roman" w:cs="Times New Roman"/>
          <w:b/>
          <w:iCs/>
          <w:sz w:val="24"/>
          <w:szCs w:val="24"/>
          <w:lang w:val="ru-RU" w:eastAsia="ru-RU"/>
        </w:rPr>
        <w:t>Личностные результаты</w:t>
      </w:r>
      <w:bookmarkEnd w:id="5"/>
      <w:bookmarkEnd w:id="6"/>
      <w:bookmarkEnd w:id="7"/>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sz w:val="24"/>
          <w:szCs w:val="24"/>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sz w:val="24"/>
          <w:szCs w:val="24"/>
          <w:lang w:val="ru-RU"/>
        </w:rPr>
        <w:t xml:space="preserve"> В результате изучения русского языка на уровне основного общего образования у обучающегося с ЗПР будут сформированы следующие личностные результаты: </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1) гражданского воспитания: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lastRenderedPageBreak/>
        <w:t>неприятие любых форм экстремизма, дискриминации; понимание роли различных социальных институтов в жизни человека;</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волонтёрство);</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2) патриотического воспитания: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осознание российской гражданской идентичности в поликультурном и многоконфессиональном обществе, понимание</w:t>
      </w:r>
      <w:r w:rsidRPr="007B2579">
        <w:rPr>
          <w:rFonts w:ascii="Times New Roman" w:eastAsia="SchoolBookSanPin" w:hAnsi="Times New Roman" w:cs="Times New Roman"/>
          <w:sz w:val="24"/>
          <w:szCs w:val="24"/>
          <w:lang w:val="ru-RU"/>
        </w:rPr>
        <w:t xml:space="preserve">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3) духовно-нравственного воспитания: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4) эстетического воспитания: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5) физического воспитания, формирования культуры здоровья и эмоционального благополучия: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осознание ценности жизни с использованием собственного жизненного и читательского опыта, ответственного отношения к своему здоровью и установки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lastRenderedPageBreak/>
        <w:t>способность адаптироваться к стрессовым ситуациям и меняю</w:t>
      </w:r>
      <w:r w:rsidRPr="007B2579">
        <w:rPr>
          <w:rFonts w:ascii="Times New Roman" w:eastAsia="SchoolBookSanPin" w:hAnsi="Times New Roman" w:cs="Times New Roman"/>
          <w:sz w:val="24"/>
          <w:szCs w:val="24"/>
          <w:lang w:val="ru-RU"/>
        </w:rPr>
        <w:t>щимся социальным, информационным и природным условиям, в том числе осмысляя собственный опыт и выстраивая дальнейшие цели;</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умение принимать себя и других, не осуждая;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6) трудового воспитания: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 xml:space="preserve">установка на активное участие в решении практических задач (в рамках семьи, общеобразовательной организации, </w:t>
      </w:r>
      <w:r w:rsidRPr="007B2579">
        <w:rPr>
          <w:rFonts w:ascii="Times New Roman" w:eastAsia="SchoolBookSanPin" w:hAnsi="Times New Roman" w:cs="Times New Roman"/>
          <w:sz w:val="24"/>
          <w:szCs w:val="24"/>
          <w:lang w:val="ru-RU"/>
        </w:rPr>
        <w:t>населенного пункта, родного края)</w:t>
      </w:r>
      <w:r w:rsidRPr="007B2579">
        <w:rPr>
          <w:rFonts w:ascii="Times New Roman" w:eastAsia="SchoolBookSanPin" w:hAnsi="Times New Roman" w:cs="Times New Roman"/>
          <w:position w:val="1"/>
          <w:sz w:val="24"/>
          <w:szCs w:val="24"/>
          <w:lang w:val="ru-RU"/>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умение рассказать о своих планах на будущее;</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7) экологического воспитания: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position w:val="1"/>
          <w:sz w:val="24"/>
          <w:szCs w:val="24"/>
          <w:lang w:val="ru-RU"/>
        </w:rPr>
        <w:t>8) ценности научного познания: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position w:val="1"/>
          <w:sz w:val="24"/>
          <w:szCs w:val="24"/>
          <w:lang w:val="ru-RU"/>
        </w:rPr>
        <w:t>ориентация в деятельности на современную систему научных представлений об основных закономерностях развития чело</w:t>
      </w:r>
      <w:r w:rsidRPr="007B2579">
        <w:rPr>
          <w:rFonts w:ascii="Times New Roman" w:eastAsia="SchoolBookSanPin" w:hAnsi="Times New Roman" w:cs="Times New Roman"/>
          <w:sz w:val="24"/>
          <w:szCs w:val="24"/>
          <w:lang w:val="ru-RU"/>
        </w:rPr>
        <w:t>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bCs/>
          <w:sz w:val="24"/>
          <w:szCs w:val="24"/>
          <w:lang w:val="ru-RU"/>
        </w:rPr>
        <w:t>9) адаптации обучающегося с ЗПР к изменяющимся условиям социальной и природной среды:</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sz w:val="24"/>
          <w:szCs w:val="24"/>
          <w:lang w:val="ru-RU"/>
        </w:rPr>
        <w:t>освоение обучающимися с ЗПР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sz w:val="24"/>
          <w:szCs w:val="24"/>
          <w:lang w:val="ru-RU"/>
        </w:rPr>
        <w:lastRenderedPageBreak/>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7B2579" w:rsidRPr="007B2579" w:rsidRDefault="007B2579" w:rsidP="007B2579">
      <w:pPr>
        <w:spacing w:after="0" w:line="240" w:lineRule="auto"/>
        <w:ind w:left="567" w:firstLine="709"/>
        <w:jc w:val="both"/>
        <w:rPr>
          <w:rFonts w:ascii="Times New Roman" w:eastAsia="SchoolBookSanPin" w:hAnsi="Times New Roman" w:cs="Times New Roman"/>
          <w:sz w:val="24"/>
          <w:szCs w:val="24"/>
          <w:lang w:val="ru-RU"/>
        </w:rPr>
      </w:pPr>
      <w:r w:rsidRPr="007B2579">
        <w:rPr>
          <w:rFonts w:ascii="Times New Roman" w:eastAsia="SchoolBookSanPin" w:hAnsi="Times New Roman" w:cs="Times New Roman"/>
          <w:sz w:val="24"/>
          <w:szCs w:val="24"/>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7B2579" w:rsidRPr="007B2579" w:rsidRDefault="007B2579" w:rsidP="007B2579">
      <w:pPr>
        <w:spacing w:after="0" w:line="240" w:lineRule="auto"/>
        <w:ind w:left="567" w:firstLine="709"/>
        <w:jc w:val="both"/>
        <w:rPr>
          <w:rFonts w:ascii="Times New Roman" w:eastAsia="Times New Roman" w:hAnsi="Times New Roman" w:cs="Times New Roman"/>
          <w:b/>
          <w:sz w:val="24"/>
          <w:szCs w:val="24"/>
          <w:lang w:val="ru-RU" w:eastAsia="ru-RU"/>
        </w:rPr>
      </w:pPr>
    </w:p>
    <w:p w:rsidR="007B2579" w:rsidRPr="007B2579" w:rsidRDefault="007B2579" w:rsidP="007B2579">
      <w:pPr>
        <w:keepNext/>
        <w:keepLines/>
        <w:spacing w:after="0" w:line="259" w:lineRule="auto"/>
        <w:outlineLvl w:val="3"/>
        <w:rPr>
          <w:rFonts w:ascii="Times New Roman" w:eastAsia="Times New Roman" w:hAnsi="Times New Roman" w:cs="Times New Roman"/>
          <w:b/>
          <w:iCs/>
          <w:sz w:val="24"/>
          <w:szCs w:val="24"/>
          <w:lang w:val="ru-RU" w:eastAsia="ru-RU"/>
        </w:rPr>
      </w:pPr>
      <w:bookmarkStart w:id="8" w:name="_Toc153893011"/>
      <w:r w:rsidRPr="007B2579">
        <w:rPr>
          <w:rFonts w:ascii="Times New Roman" w:eastAsia="Times New Roman" w:hAnsi="Times New Roman" w:cs="Times New Roman"/>
          <w:b/>
          <w:iCs/>
          <w:sz w:val="24"/>
          <w:szCs w:val="24"/>
          <w:lang w:val="ru-RU" w:eastAsia="ru-RU"/>
        </w:rPr>
        <w:t>Метапредметные результаты</w:t>
      </w:r>
      <w:bookmarkEnd w:id="8"/>
    </w:p>
    <w:p w:rsidR="007B2579" w:rsidRPr="007B2579" w:rsidRDefault="007B2579" w:rsidP="007B2579">
      <w:pPr>
        <w:spacing w:after="0" w:line="240" w:lineRule="auto"/>
        <w:ind w:left="567" w:firstLine="709"/>
        <w:jc w:val="both"/>
        <w:rPr>
          <w:rFonts w:ascii="Times New Roman" w:eastAsia="Times New Roman" w:hAnsi="Times New Roman" w:cs="Times New Roman"/>
          <w:b/>
          <w:sz w:val="24"/>
          <w:szCs w:val="24"/>
          <w:lang w:val="ru-RU" w:eastAsia="ru-RU"/>
        </w:rPr>
      </w:pPr>
      <w:r w:rsidRPr="007B2579">
        <w:rPr>
          <w:rFonts w:ascii="Times New Roman" w:eastAsia="Times New Roman" w:hAnsi="Times New Roman" w:cs="Times New Roman"/>
          <w:b/>
          <w:sz w:val="24"/>
          <w:szCs w:val="24"/>
          <w:lang w:val="ru-RU" w:eastAsia="ru-RU"/>
        </w:rPr>
        <w:t>Овладение универсальными учебными познавательными действиями:</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выявлять и характеризовать существенные признаки различных языковых явлений (грамматических категорий, морфологического состава и т.п.);</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устанавливать причинно-следственные связи при применении правил русского языка;</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применять и создавать схемы для решения учебных задач при овладении предметом;</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пользоваться словарями и другими поисковыми системами.</w:t>
      </w:r>
    </w:p>
    <w:p w:rsidR="007B2579" w:rsidRPr="007B2579" w:rsidRDefault="007B2579" w:rsidP="007B2579">
      <w:pPr>
        <w:spacing w:after="0" w:line="240" w:lineRule="auto"/>
        <w:ind w:left="567" w:firstLine="709"/>
        <w:jc w:val="both"/>
        <w:rPr>
          <w:rFonts w:ascii="Times New Roman" w:eastAsia="Times New Roman" w:hAnsi="Times New Roman" w:cs="Times New Roman"/>
          <w:b/>
          <w:kern w:val="28"/>
          <w:sz w:val="24"/>
          <w:szCs w:val="24"/>
          <w:lang w:val="ru-RU"/>
        </w:rPr>
      </w:pPr>
      <w:r w:rsidRPr="007B2579">
        <w:rPr>
          <w:rFonts w:ascii="Times New Roman" w:eastAsia="Times New Roman" w:hAnsi="Times New Roman" w:cs="Times New Roman"/>
          <w:b/>
          <w:kern w:val="28"/>
          <w:sz w:val="24"/>
          <w:szCs w:val="24"/>
          <w:lang w:val="ru-RU"/>
        </w:rPr>
        <w:t>Овладение универсальными учебными коммуникативными действиями</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осознанно использовать речевые средства в соответствии с задачей коммуникации для выражения своих чувств, мыслей и потребностей;</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организовывать учебное сотрудничество и совместную деятельность с учителем и сверстниками;</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оценивать качество своего вклада в общий продукт (например, при написании коллективного сочинения, изложения);</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выступать перед аудиторией сверстников с небольшими сообщениями, докладами.</w:t>
      </w:r>
    </w:p>
    <w:p w:rsidR="007B2579" w:rsidRPr="007B2579" w:rsidRDefault="007B2579" w:rsidP="007B2579">
      <w:pPr>
        <w:spacing w:after="0" w:line="240" w:lineRule="auto"/>
        <w:ind w:left="567" w:firstLine="709"/>
        <w:jc w:val="both"/>
        <w:rPr>
          <w:rFonts w:ascii="Times New Roman" w:eastAsia="Times New Roman" w:hAnsi="Times New Roman" w:cs="Times New Roman"/>
          <w:b/>
          <w:sz w:val="24"/>
          <w:szCs w:val="24"/>
          <w:lang w:val="ru-RU" w:eastAsia="ru-RU"/>
        </w:rPr>
      </w:pPr>
      <w:r w:rsidRPr="007B2579">
        <w:rPr>
          <w:rFonts w:ascii="Times New Roman" w:eastAsia="Times New Roman" w:hAnsi="Times New Roman" w:cs="Times New Roman"/>
          <w:b/>
          <w:sz w:val="24"/>
          <w:szCs w:val="24"/>
          <w:lang w:val="ru-RU" w:eastAsia="ru-RU"/>
        </w:rPr>
        <w:t>Овладение универсальными учебными регулятивными действиями:</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lastRenderedPageBreak/>
        <w:t>самостоятельно определять цели своего обучения русскому языку, ставить и формулировать для себя новые задачи в процессе его усвоения;</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владеть основами самооценки при выполнении учебных заданий по русскому языку;</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осуществлять контроль своей деятельности в процессе достижения результата;</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понимать причины, по которым не был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регулировать способ выражения эмоций;</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осознанно относиться к другому человеку и его мнению;</w:t>
      </w:r>
    </w:p>
    <w:p w:rsidR="007B2579" w:rsidRPr="007B2579" w:rsidRDefault="007B2579" w:rsidP="007B2579">
      <w:pPr>
        <w:spacing w:after="0" w:line="240" w:lineRule="auto"/>
        <w:ind w:left="567" w:firstLine="709"/>
        <w:jc w:val="both"/>
        <w:rPr>
          <w:rFonts w:ascii="Times New Roman" w:eastAsia="Arial Unicode MS" w:hAnsi="Times New Roman" w:cs="Times New Roman"/>
          <w:kern w:val="1"/>
          <w:sz w:val="24"/>
          <w:szCs w:val="24"/>
          <w:lang w:val="ru-RU"/>
        </w:rPr>
      </w:pPr>
      <w:r w:rsidRPr="007B2579">
        <w:rPr>
          <w:rFonts w:ascii="Times New Roman" w:eastAsia="Arial Unicode MS" w:hAnsi="Times New Roman" w:cs="Times New Roman"/>
          <w:kern w:val="1"/>
          <w:sz w:val="24"/>
          <w:szCs w:val="24"/>
          <w:lang w:val="ru-RU"/>
        </w:rPr>
        <w:t>признавать свое и чужое право на ошибку.</w:t>
      </w:r>
    </w:p>
    <w:p w:rsidR="007B2579" w:rsidRPr="007B2579" w:rsidRDefault="007B2579" w:rsidP="007B2579">
      <w:pPr>
        <w:spacing w:after="0" w:line="240" w:lineRule="auto"/>
        <w:ind w:left="567" w:firstLine="709"/>
        <w:jc w:val="both"/>
        <w:rPr>
          <w:rFonts w:ascii="Times New Roman" w:eastAsia="Times New Roman" w:hAnsi="Times New Roman" w:cs="Times New Roman"/>
          <w:kern w:val="28"/>
          <w:sz w:val="24"/>
          <w:szCs w:val="24"/>
          <w:lang w:val="ru-RU"/>
        </w:rPr>
      </w:pPr>
    </w:p>
    <w:p w:rsidR="007B2579" w:rsidRPr="007B2579" w:rsidRDefault="007B2579" w:rsidP="007B2579">
      <w:pPr>
        <w:keepNext/>
        <w:keepLines/>
        <w:spacing w:after="0" w:line="259" w:lineRule="auto"/>
        <w:outlineLvl w:val="3"/>
        <w:rPr>
          <w:rFonts w:ascii="Times New Roman" w:eastAsia="Times New Roman" w:hAnsi="Times New Roman" w:cs="Times New Roman"/>
          <w:b/>
          <w:iCs/>
          <w:sz w:val="24"/>
          <w:szCs w:val="24"/>
          <w:lang w:val="ru-RU" w:eastAsia="ru-RU"/>
        </w:rPr>
      </w:pPr>
      <w:bookmarkStart w:id="9" w:name="_Toc153893012"/>
      <w:r w:rsidRPr="007B2579">
        <w:rPr>
          <w:rFonts w:ascii="Times New Roman" w:eastAsia="Times New Roman" w:hAnsi="Times New Roman" w:cs="Times New Roman"/>
          <w:b/>
          <w:iCs/>
          <w:sz w:val="24"/>
          <w:szCs w:val="24"/>
          <w:lang w:val="ru-RU" w:eastAsia="ru-RU"/>
        </w:rPr>
        <w:t>Предметные результаты</w:t>
      </w:r>
      <w:bookmarkEnd w:id="9"/>
    </w:p>
    <w:p w:rsidR="007B2579" w:rsidRPr="007B2579" w:rsidRDefault="007B2579" w:rsidP="007B2579">
      <w:pPr>
        <w:spacing w:after="0" w:line="240" w:lineRule="auto"/>
        <w:ind w:left="567" w:firstLine="709"/>
        <w:jc w:val="both"/>
        <w:rPr>
          <w:rFonts w:ascii="Times New Roman" w:eastAsia="Arial Unicode MS" w:hAnsi="Times New Roman" w:cs="Times New Roman"/>
          <w:b/>
          <w:kern w:val="28"/>
          <w:sz w:val="24"/>
          <w:szCs w:val="24"/>
          <w:lang w:val="ru-RU"/>
        </w:rPr>
      </w:pPr>
      <w:r w:rsidRPr="007B2579">
        <w:rPr>
          <w:rFonts w:ascii="Times New Roman" w:eastAsia="Times New Roman" w:hAnsi="Times New Roman" w:cs="Times New Roman"/>
          <w:kern w:val="28"/>
          <w:sz w:val="24"/>
          <w:szCs w:val="24"/>
          <w:lang w:val="ru-RU"/>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7B2579" w:rsidRDefault="007B2579" w:rsidP="007B2579">
      <w:pPr>
        <w:spacing w:after="0"/>
        <w:jc w:val="center"/>
        <w:rPr>
          <w:rFonts w:ascii="Times New Roman" w:hAnsi="Times New Roman"/>
          <w:b/>
          <w:bCs/>
          <w:sz w:val="24"/>
          <w:szCs w:val="24"/>
          <w:lang w:val="ru-RU"/>
        </w:rPr>
      </w:pPr>
    </w:p>
    <w:p w:rsidR="007B2579" w:rsidRDefault="007B2579" w:rsidP="007B2579">
      <w:pPr>
        <w:spacing w:after="0"/>
        <w:jc w:val="center"/>
        <w:rPr>
          <w:rFonts w:ascii="Times New Roman" w:hAnsi="Times New Roman"/>
          <w:b/>
          <w:bCs/>
          <w:sz w:val="24"/>
          <w:szCs w:val="24"/>
          <w:lang w:val="ru-RU"/>
        </w:rPr>
      </w:pPr>
      <w:r w:rsidRPr="00C507C6">
        <w:rPr>
          <w:rFonts w:ascii="Times New Roman" w:hAnsi="Times New Roman"/>
          <w:b/>
          <w:bCs/>
          <w:sz w:val="24"/>
          <w:szCs w:val="24"/>
          <w:lang w:val="ru-RU"/>
        </w:rPr>
        <w:t>6.Содержание учебного предмета, коррекционного курса</w:t>
      </w:r>
      <w:r>
        <w:rPr>
          <w:rFonts w:ascii="Times New Roman" w:hAnsi="Times New Roman"/>
          <w:b/>
          <w:bCs/>
          <w:sz w:val="24"/>
          <w:szCs w:val="24"/>
          <w:lang w:val="ru-RU"/>
        </w:rPr>
        <w:t>. Русский язык 5 класс</w:t>
      </w:r>
    </w:p>
    <w:p w:rsidR="007B2579" w:rsidRPr="00C507C6" w:rsidRDefault="007B2579" w:rsidP="007B2579">
      <w:pPr>
        <w:spacing w:after="0"/>
        <w:jc w:val="center"/>
        <w:rPr>
          <w:rFonts w:ascii="Times New Roman" w:hAnsi="Times New Roman"/>
          <w:b/>
          <w:bCs/>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Общие сведения о языке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Богатство и выразительность русского языка.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Лингвистика как наука о языке.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Основные разделы лингвистики.</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Язык и речь</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Язык и речь.</w:t>
      </w:r>
      <w:r w:rsidRPr="007B2579">
        <w:rPr>
          <w:rFonts w:ascii="Times New Roman" w:hAnsi="Times New Roman"/>
          <w:b/>
          <w:color w:val="000000"/>
          <w:sz w:val="24"/>
          <w:szCs w:val="24"/>
          <w:lang w:val="ru-RU"/>
        </w:rPr>
        <w:t xml:space="preserve"> </w:t>
      </w:r>
      <w:r w:rsidRPr="007B2579">
        <w:rPr>
          <w:rFonts w:ascii="Times New Roman" w:hAnsi="Times New Roman"/>
          <w:color w:val="000000"/>
          <w:sz w:val="24"/>
          <w:szCs w:val="24"/>
          <w:lang w:val="ru-RU"/>
        </w:rPr>
        <w:t>Речь устная и письменная, монологическая и диалогическая, полилог.</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Виды речевой деятельности (говорение, слушание, чтение, письмо), их особенности.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Устный пересказ прочитанного или прослушанного текста, в том числе с изменением лица рассказчика.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Участие в диалоге на лингвистические темы (в рамках изученного) и темы на основе жизненных наблюдений.</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Речевые формулы приветствия, прощания, просьбы, благодарности.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lastRenderedPageBreak/>
        <w:t>Сочинения различных видов с опорой на жизненный и читательский опыт, сюжетную картину (в том числе сочинения-миниатюры).</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Виды аудирования: выборочное, ознакомительное, детальное.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Виды чтения: изучающее, ознакомительное, просмотровое, поисковое.</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Текст</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Текст и его основные признаки. Тема и главная мысль текста. Микротема текста. Ключевые слова.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Функционально-смысловые типы речи: описание, повествование, рассуждение; их особенности.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Композиционная структура текста. Абзац как средство членения текста на композиционно-смысловые части.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Средства связи предложений и частей текста: формы слова, однокоренные слова, синонимы, антонимы, личные местоимения, повтор слова.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Повествование как тип речи. Рассказ.</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Информационная переработка текста: простой и сложный план текста.</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 xml:space="preserve">Функциональные разновидности языка </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Общее представление о функциональных разновидностях языка (о разговорной речи, функциональных стилях, языке художественной литературы).</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СИСТЕМА ЯЗЫКА</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 xml:space="preserve">Фонетика. Графика. Орфоэпия </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Фонетика и графика как разделы лингвистики.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Звук как единица языка. Смыслоразличительная роль звука.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Система гласных звуков.</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Система согласных звуков.</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Изменение звуков в речевом потоке. Элементы фонетической транскрипции.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Слог. Ударение. Свойства русского ударения.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lastRenderedPageBreak/>
        <w:t>Соотношение звуков и букв.</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Фонетический анализ слова.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Способы обозначения [й’], мягкости согласных.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Основные выразительные средства фонетики.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Прописные и строчные буквы.</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Интонация, её функции. Основные элементы интонации.</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Орфография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Орфография как раздел лингвистики.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Понятие «орфограмма». Буквенные и небуквенные орфограммы.</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разделительных </w:t>
      </w:r>
      <w:r w:rsidRPr="007B2579">
        <w:rPr>
          <w:rFonts w:ascii="Times New Roman" w:hAnsi="Times New Roman"/>
          <w:b/>
          <w:color w:val="000000"/>
          <w:sz w:val="24"/>
          <w:szCs w:val="24"/>
          <w:lang w:val="ru-RU"/>
        </w:rPr>
        <w:t>ъ</w:t>
      </w:r>
      <w:r w:rsidRPr="007B2579">
        <w:rPr>
          <w:rFonts w:ascii="Times New Roman" w:hAnsi="Times New Roman"/>
          <w:color w:val="000000"/>
          <w:sz w:val="24"/>
          <w:szCs w:val="24"/>
          <w:lang w:val="ru-RU"/>
        </w:rPr>
        <w:t xml:space="preserve"> и </w:t>
      </w:r>
      <w:r w:rsidRPr="007B2579">
        <w:rPr>
          <w:rFonts w:ascii="Times New Roman" w:hAnsi="Times New Roman"/>
          <w:b/>
          <w:color w:val="000000"/>
          <w:sz w:val="24"/>
          <w:szCs w:val="24"/>
          <w:lang w:val="ru-RU"/>
        </w:rPr>
        <w:t>ь</w:t>
      </w:r>
      <w:r w:rsidRPr="007B2579">
        <w:rPr>
          <w:rFonts w:ascii="Times New Roman" w:hAnsi="Times New Roman"/>
          <w:color w:val="000000"/>
          <w:sz w:val="24"/>
          <w:szCs w:val="24"/>
          <w:lang w:val="ru-RU"/>
        </w:rPr>
        <w:t>.</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Лексикология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Лексикология как раздел лингвистики.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Слова однозначные и многозначные. Прямое и переносное значения слова. Тематические группы слов. Обозначение родовых и видовых понятий.</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Синонимы. Антонимы. Омонимы. Паронимы.</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Лексический анализ слов (в рамках изученного).</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Морфемика. Орфография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Морфемика как раздел лингвистики.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Морфема как минимальная значимая единица языка. Основа слова. Виды морфем (корень, приставка, суффикс, окончание).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Чередование звуков в морфемах (в том числе чередование гласных с нулём звука).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Морфемный анализ слов.</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Уместное использование слов с суффиксами оценки в собственной речи.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корней с безударными проверяемыми, непроверяемыми гласными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корней с проверяемыми, непроверяемыми, непроизносимыми согласными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lastRenderedPageBreak/>
        <w:t xml:space="preserve">Правописание </w:t>
      </w:r>
      <w:r w:rsidRPr="007B2579">
        <w:rPr>
          <w:rFonts w:ascii="Times New Roman" w:hAnsi="Times New Roman"/>
          <w:b/>
          <w:color w:val="000000"/>
          <w:sz w:val="24"/>
          <w:szCs w:val="24"/>
          <w:lang w:val="ru-RU"/>
        </w:rPr>
        <w:t>ё</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о</w:t>
      </w:r>
      <w:r w:rsidRPr="007B2579">
        <w:rPr>
          <w:rFonts w:ascii="Times New Roman" w:hAnsi="Times New Roman"/>
          <w:color w:val="000000"/>
          <w:sz w:val="24"/>
          <w:szCs w:val="24"/>
          <w:lang w:val="ru-RU"/>
        </w:rPr>
        <w:t xml:space="preserve"> после шипящих в корне слова.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неизменяемых на письме приставок и приставок на </w:t>
      </w:r>
      <w:r w:rsidRPr="007B2579">
        <w:rPr>
          <w:rFonts w:ascii="Times New Roman" w:hAnsi="Times New Roman"/>
          <w:b/>
          <w:color w:val="000000"/>
          <w:sz w:val="24"/>
          <w:szCs w:val="24"/>
          <w:lang w:val="ru-RU"/>
        </w:rPr>
        <w:t>-з</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с</w:t>
      </w:r>
      <w:r w:rsidRPr="007B2579">
        <w:rPr>
          <w:rFonts w:ascii="Times New Roman" w:hAnsi="Times New Roman"/>
          <w:color w:val="000000"/>
          <w:sz w:val="24"/>
          <w:szCs w:val="24"/>
          <w:lang w:val="ru-RU"/>
        </w:rPr>
        <w:t>).</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w:t>
      </w:r>
      <w:r w:rsidRPr="007B2579">
        <w:rPr>
          <w:rFonts w:ascii="Times New Roman" w:hAnsi="Times New Roman"/>
          <w:b/>
          <w:color w:val="000000"/>
          <w:sz w:val="24"/>
          <w:szCs w:val="24"/>
          <w:lang w:val="ru-RU"/>
        </w:rPr>
        <w:t>ы</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после приставок.</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w:t>
      </w:r>
      <w:r w:rsidRPr="007B2579">
        <w:rPr>
          <w:rFonts w:ascii="Times New Roman" w:hAnsi="Times New Roman"/>
          <w:b/>
          <w:color w:val="000000"/>
          <w:sz w:val="24"/>
          <w:szCs w:val="24"/>
          <w:lang w:val="ru-RU"/>
        </w:rPr>
        <w:t>ы</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после </w:t>
      </w:r>
      <w:r w:rsidRPr="007B2579">
        <w:rPr>
          <w:rFonts w:ascii="Times New Roman" w:hAnsi="Times New Roman"/>
          <w:b/>
          <w:color w:val="000000"/>
          <w:sz w:val="24"/>
          <w:szCs w:val="24"/>
          <w:lang w:val="ru-RU"/>
        </w:rPr>
        <w:t>ц</w:t>
      </w:r>
      <w:r w:rsidRPr="007B2579">
        <w:rPr>
          <w:rFonts w:ascii="Times New Roman" w:hAnsi="Times New Roman"/>
          <w:color w:val="000000"/>
          <w:sz w:val="24"/>
          <w:szCs w:val="24"/>
          <w:lang w:val="ru-RU"/>
        </w:rPr>
        <w:t>.</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Орфографический анализ слова (в рамках изученного).</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Морфология. Культура речи. Орфография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Морфология как раздел грамматики. Грамматическое значение слова.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Части речи как лексико-грамматические разряды слов. Система частей речи в русском языке. Самостоятельные и служебные части речи.</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Имя существительное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Род, число, падеж имени существительного.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Имена существительные общего рода.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Имена существительные, имеющие форму только единственного или только множественного числа.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Типы склонения имён существительных. Разносклоняемые имена существительные. Несклоняемые имена существительные.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Морфологический анализ имён существительных.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Нормы произношения, нормы постановки ударения, нормы словоизменения имён существительных.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собственных имён существительных.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w:t>
      </w:r>
      <w:r w:rsidRPr="007B2579">
        <w:rPr>
          <w:rFonts w:ascii="Times New Roman" w:hAnsi="Times New Roman"/>
          <w:b/>
          <w:color w:val="000000"/>
          <w:sz w:val="24"/>
          <w:szCs w:val="24"/>
          <w:lang w:val="ru-RU"/>
        </w:rPr>
        <w:t>ь</w:t>
      </w:r>
      <w:r w:rsidRPr="007B2579">
        <w:rPr>
          <w:rFonts w:ascii="Times New Roman" w:hAnsi="Times New Roman"/>
          <w:color w:val="000000"/>
          <w:sz w:val="24"/>
          <w:szCs w:val="24"/>
          <w:lang w:val="ru-RU"/>
        </w:rPr>
        <w:t xml:space="preserve"> на конце имён существительных после шипящих.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безударных окончаний имён существительных.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w:t>
      </w:r>
      <w:r w:rsidRPr="007B2579">
        <w:rPr>
          <w:rFonts w:ascii="Times New Roman" w:hAnsi="Times New Roman"/>
          <w:b/>
          <w:color w:val="000000"/>
          <w:sz w:val="24"/>
          <w:szCs w:val="24"/>
          <w:lang w:val="ru-RU"/>
        </w:rPr>
        <w:t>о</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е</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ё</w:t>
      </w:r>
      <w:r w:rsidRPr="007B2579">
        <w:rPr>
          <w:rFonts w:ascii="Times New Roman" w:hAnsi="Times New Roman"/>
          <w:color w:val="000000"/>
          <w:sz w:val="24"/>
          <w:szCs w:val="24"/>
          <w:lang w:val="ru-RU"/>
        </w:rPr>
        <w:t xml:space="preserve">) после шипящих и </w:t>
      </w:r>
      <w:r w:rsidRPr="007B2579">
        <w:rPr>
          <w:rFonts w:ascii="Times New Roman" w:hAnsi="Times New Roman"/>
          <w:b/>
          <w:color w:val="000000"/>
          <w:sz w:val="24"/>
          <w:szCs w:val="24"/>
          <w:lang w:val="ru-RU"/>
        </w:rPr>
        <w:t>ц</w:t>
      </w:r>
      <w:r w:rsidRPr="007B2579">
        <w:rPr>
          <w:rFonts w:ascii="Times New Roman" w:hAnsi="Times New Roman"/>
          <w:color w:val="000000"/>
          <w:sz w:val="24"/>
          <w:szCs w:val="24"/>
          <w:lang w:val="ru-RU"/>
        </w:rPr>
        <w:t xml:space="preserve"> в суффиксах и окончаниях имён существительных.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суффиксов </w:t>
      </w:r>
      <w:r w:rsidRPr="007B2579">
        <w:rPr>
          <w:rFonts w:ascii="Times New Roman" w:hAnsi="Times New Roman"/>
          <w:b/>
          <w:color w:val="000000"/>
          <w:sz w:val="24"/>
          <w:szCs w:val="24"/>
          <w:lang w:val="ru-RU"/>
        </w:rPr>
        <w:t xml:space="preserve">-чик- </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-щик-</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ек-</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 xml:space="preserve">-ик- </w:t>
      </w:r>
      <w:r w:rsidRPr="007B2579">
        <w:rPr>
          <w:rFonts w:ascii="Times New Roman" w:hAnsi="Times New Roman"/>
          <w:color w:val="000000"/>
          <w:sz w:val="24"/>
          <w:szCs w:val="24"/>
          <w:lang w:val="ru-RU"/>
        </w:rPr>
        <w:t>(-</w:t>
      </w:r>
      <w:r w:rsidRPr="007B2579">
        <w:rPr>
          <w:rFonts w:ascii="Times New Roman" w:hAnsi="Times New Roman"/>
          <w:b/>
          <w:color w:val="000000"/>
          <w:sz w:val="24"/>
          <w:szCs w:val="24"/>
          <w:lang w:val="ru-RU"/>
        </w:rPr>
        <w:t>чик-</w:t>
      </w:r>
      <w:r w:rsidRPr="007B2579">
        <w:rPr>
          <w:rFonts w:ascii="Times New Roman" w:hAnsi="Times New Roman"/>
          <w:color w:val="000000"/>
          <w:sz w:val="24"/>
          <w:szCs w:val="24"/>
          <w:lang w:val="ru-RU"/>
        </w:rPr>
        <w:t>) имён существительных.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корней с чередованием </w:t>
      </w:r>
      <w:r w:rsidRPr="007B2579">
        <w:rPr>
          <w:rFonts w:ascii="Times New Roman" w:hAnsi="Times New Roman"/>
          <w:b/>
          <w:color w:val="000000"/>
          <w:sz w:val="24"/>
          <w:szCs w:val="24"/>
          <w:lang w:val="ru-RU"/>
        </w:rPr>
        <w:t>а</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о</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лаг</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лож</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раст</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ращ</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рос</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гар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гор</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зар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зор</w:t>
      </w:r>
      <w:r w:rsidRPr="007B2579">
        <w:rPr>
          <w:rFonts w:ascii="Times New Roman" w:hAnsi="Times New Roman"/>
          <w:color w:val="000000"/>
          <w:sz w:val="24"/>
          <w:szCs w:val="24"/>
          <w:lang w:val="ru-RU"/>
        </w:rPr>
        <w:t>-;</w:t>
      </w:r>
      <w:r w:rsidRPr="007B2579">
        <w:rPr>
          <w:rFonts w:ascii="Times New Roman" w:hAnsi="Times New Roman"/>
          <w:b/>
          <w:color w:val="000000"/>
          <w:sz w:val="24"/>
          <w:szCs w:val="24"/>
          <w:lang w:val="ru-RU"/>
        </w:rPr>
        <w:t xml:space="preserve"> -клан- </w:t>
      </w:r>
      <w:r w:rsidRPr="007B2579">
        <w:rPr>
          <w:rFonts w:ascii="Times New Roman" w:hAnsi="Times New Roman"/>
          <w:color w:val="000000"/>
          <w:sz w:val="24"/>
          <w:szCs w:val="24"/>
          <w:lang w:val="ru-RU"/>
        </w:rPr>
        <w:t>–</w:t>
      </w:r>
      <w:r w:rsidRPr="007B2579">
        <w:rPr>
          <w:rFonts w:ascii="Times New Roman" w:hAnsi="Times New Roman"/>
          <w:b/>
          <w:color w:val="000000"/>
          <w:sz w:val="24"/>
          <w:szCs w:val="24"/>
          <w:lang w:val="ru-RU"/>
        </w:rPr>
        <w:t xml:space="preserve"> -клон-</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 xml:space="preserve">-скак- </w:t>
      </w:r>
      <w:r w:rsidRPr="007B2579">
        <w:rPr>
          <w:rFonts w:ascii="Times New Roman" w:hAnsi="Times New Roman"/>
          <w:color w:val="000000"/>
          <w:sz w:val="24"/>
          <w:szCs w:val="24"/>
          <w:lang w:val="ru-RU"/>
        </w:rPr>
        <w:t>–</w:t>
      </w:r>
      <w:r w:rsidRPr="007B2579">
        <w:rPr>
          <w:rFonts w:ascii="Times New Roman" w:hAnsi="Times New Roman"/>
          <w:b/>
          <w:color w:val="000000"/>
          <w:sz w:val="24"/>
          <w:szCs w:val="24"/>
          <w:lang w:val="ru-RU"/>
        </w:rPr>
        <w:t xml:space="preserve"> -скоч-.</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Слитное и раздельное написание </w:t>
      </w:r>
      <w:r w:rsidRPr="007B2579">
        <w:rPr>
          <w:rFonts w:ascii="Times New Roman" w:hAnsi="Times New Roman"/>
          <w:b/>
          <w:color w:val="000000"/>
          <w:sz w:val="24"/>
          <w:szCs w:val="24"/>
          <w:lang w:val="ru-RU"/>
        </w:rPr>
        <w:t>не</w:t>
      </w:r>
      <w:r w:rsidRPr="007B2579">
        <w:rPr>
          <w:rFonts w:ascii="Times New Roman" w:hAnsi="Times New Roman"/>
          <w:color w:val="000000"/>
          <w:sz w:val="24"/>
          <w:szCs w:val="24"/>
          <w:lang w:val="ru-RU"/>
        </w:rPr>
        <w:t xml:space="preserve"> с именами существительными.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Орфографический анализ имён существительных (в рамках изученного).</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Имя прилагательное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Имена прилагательные полные и краткие, их синтаксические функции.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Склонение имён прилагательных.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Морфологический анализ имён прилагательных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Нормы словоизменения, произношения имён прилагательных, постановки ударения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безударных окончаний имён прилагательных.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w:t>
      </w:r>
      <w:r w:rsidRPr="007B2579">
        <w:rPr>
          <w:rFonts w:ascii="Times New Roman" w:hAnsi="Times New Roman"/>
          <w:b/>
          <w:color w:val="000000"/>
          <w:sz w:val="24"/>
          <w:szCs w:val="24"/>
          <w:lang w:val="ru-RU"/>
        </w:rPr>
        <w:t>о</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е</w:t>
      </w:r>
      <w:r w:rsidRPr="007B2579">
        <w:rPr>
          <w:rFonts w:ascii="Times New Roman" w:hAnsi="Times New Roman"/>
          <w:color w:val="000000"/>
          <w:sz w:val="24"/>
          <w:szCs w:val="24"/>
          <w:lang w:val="ru-RU"/>
        </w:rPr>
        <w:t xml:space="preserve"> после шипящих и </w:t>
      </w:r>
      <w:r w:rsidRPr="007B2579">
        <w:rPr>
          <w:rFonts w:ascii="Times New Roman" w:hAnsi="Times New Roman"/>
          <w:b/>
          <w:color w:val="000000"/>
          <w:sz w:val="24"/>
          <w:szCs w:val="24"/>
          <w:lang w:val="ru-RU"/>
        </w:rPr>
        <w:t>ц</w:t>
      </w:r>
      <w:r w:rsidRPr="007B2579">
        <w:rPr>
          <w:rFonts w:ascii="Times New Roman" w:hAnsi="Times New Roman"/>
          <w:color w:val="000000"/>
          <w:sz w:val="24"/>
          <w:szCs w:val="24"/>
          <w:lang w:val="ru-RU"/>
        </w:rPr>
        <w:t xml:space="preserve"> в суффиксах и окончаниях имён прилагательных.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кратких форм имён прилагательных с основой на шипящий.</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Слитное и раздельное написание </w:t>
      </w:r>
      <w:r w:rsidRPr="007B2579">
        <w:rPr>
          <w:rFonts w:ascii="Times New Roman" w:hAnsi="Times New Roman"/>
          <w:b/>
          <w:color w:val="000000"/>
          <w:sz w:val="24"/>
          <w:szCs w:val="24"/>
          <w:lang w:val="ru-RU"/>
        </w:rPr>
        <w:t xml:space="preserve">не </w:t>
      </w:r>
      <w:r w:rsidRPr="007B2579">
        <w:rPr>
          <w:rFonts w:ascii="Times New Roman" w:hAnsi="Times New Roman"/>
          <w:color w:val="000000"/>
          <w:sz w:val="24"/>
          <w:szCs w:val="24"/>
          <w:lang w:val="ru-RU"/>
        </w:rPr>
        <w:t>с именами прилагательными.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Орфографический анализ имён прилагательных (в рамках изученного).</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t>Глагол</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Глаголы совершенного и несовершенного вида, возвратные и невозвратные.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Инфинитив и его грамматические свойства. Основа инфинитива, основа настоящего (будущего простого) времени глагола.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Спряжение глагола.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Морфологический анализ глаголов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Нормы словоизменения глаголов, постановки ударения в глагольных формах (в рамках изученного).</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корней с чередованием </w:t>
      </w:r>
      <w:r w:rsidRPr="007B2579">
        <w:rPr>
          <w:rFonts w:ascii="Times New Roman" w:hAnsi="Times New Roman"/>
          <w:b/>
          <w:color w:val="000000"/>
          <w:sz w:val="24"/>
          <w:szCs w:val="24"/>
          <w:lang w:val="ru-RU"/>
        </w:rPr>
        <w:t>е</w:t>
      </w:r>
      <w:r w:rsidRPr="007B2579">
        <w:rPr>
          <w:rFonts w:ascii="Times New Roman" w:hAnsi="Times New Roman"/>
          <w:color w:val="000000"/>
          <w:sz w:val="24"/>
          <w:szCs w:val="24"/>
          <w:lang w:val="ru-RU"/>
        </w:rPr>
        <w:t xml:space="preserve"> //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бер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бир</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блест</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блист</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дер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дир</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жег</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жиг</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мер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мир</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пер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пир</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стел</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стил</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тер</w:t>
      </w:r>
      <w:r w:rsidRPr="007B2579">
        <w:rPr>
          <w:rFonts w:ascii="Times New Roman" w:hAnsi="Times New Roman"/>
          <w:color w:val="000000"/>
          <w:sz w:val="24"/>
          <w:szCs w:val="24"/>
          <w:lang w:val="ru-RU"/>
        </w:rPr>
        <w:t>- – -</w:t>
      </w:r>
      <w:r w:rsidRPr="007B2579">
        <w:rPr>
          <w:rFonts w:ascii="Times New Roman" w:hAnsi="Times New Roman"/>
          <w:b/>
          <w:color w:val="000000"/>
          <w:sz w:val="24"/>
          <w:szCs w:val="24"/>
          <w:lang w:val="ru-RU"/>
        </w:rPr>
        <w:t>тир</w:t>
      </w:r>
      <w:r w:rsidRPr="007B2579">
        <w:rPr>
          <w:rFonts w:ascii="Times New Roman" w:hAnsi="Times New Roman"/>
          <w:color w:val="000000"/>
          <w:sz w:val="24"/>
          <w:szCs w:val="24"/>
          <w:lang w:val="ru-RU"/>
        </w:rPr>
        <w:t>-.</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Использование </w:t>
      </w:r>
      <w:r w:rsidRPr="007B2579">
        <w:rPr>
          <w:rFonts w:ascii="Times New Roman" w:hAnsi="Times New Roman"/>
          <w:b/>
          <w:color w:val="000000"/>
          <w:sz w:val="24"/>
          <w:szCs w:val="24"/>
          <w:lang w:val="ru-RU"/>
        </w:rPr>
        <w:t>ь</w:t>
      </w:r>
      <w:r w:rsidRPr="007B2579">
        <w:rPr>
          <w:rFonts w:ascii="Times New Roman" w:hAnsi="Times New Roman"/>
          <w:color w:val="000000"/>
          <w:sz w:val="24"/>
          <w:szCs w:val="24"/>
          <w:lang w:val="ru-RU"/>
        </w:rPr>
        <w:t xml:space="preserve"> как показателя грамматической формы в инфинитиве, в форме 2-го лица единственного числа после шипящих.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w:t>
      </w:r>
      <w:r w:rsidRPr="007B2579">
        <w:rPr>
          <w:rFonts w:ascii="Times New Roman" w:hAnsi="Times New Roman"/>
          <w:b/>
          <w:color w:val="000000"/>
          <w:sz w:val="24"/>
          <w:szCs w:val="24"/>
          <w:lang w:val="ru-RU"/>
        </w:rPr>
        <w:t>-тся</w:t>
      </w:r>
      <w:r w:rsidRPr="007B2579">
        <w:rPr>
          <w:rFonts w:ascii="Times New Roman" w:hAnsi="Times New Roman"/>
          <w:color w:val="000000"/>
          <w:sz w:val="24"/>
          <w:szCs w:val="24"/>
          <w:lang w:val="ru-RU"/>
        </w:rPr>
        <w:t xml:space="preserve"> и </w:t>
      </w:r>
      <w:r w:rsidRPr="007B2579">
        <w:rPr>
          <w:rFonts w:ascii="Times New Roman" w:hAnsi="Times New Roman"/>
          <w:b/>
          <w:color w:val="000000"/>
          <w:sz w:val="24"/>
          <w:szCs w:val="24"/>
          <w:lang w:val="ru-RU"/>
        </w:rPr>
        <w:t>-ться</w:t>
      </w:r>
      <w:r w:rsidRPr="007B2579">
        <w:rPr>
          <w:rFonts w:ascii="Times New Roman" w:hAnsi="Times New Roman"/>
          <w:color w:val="000000"/>
          <w:sz w:val="24"/>
          <w:szCs w:val="24"/>
          <w:lang w:val="ru-RU"/>
        </w:rPr>
        <w:t xml:space="preserve"> в глаголах, суффиксов </w:t>
      </w:r>
      <w:r w:rsidRPr="007B2579">
        <w:rPr>
          <w:rFonts w:ascii="Times New Roman" w:hAnsi="Times New Roman"/>
          <w:b/>
          <w:color w:val="000000"/>
          <w:sz w:val="24"/>
          <w:szCs w:val="24"/>
          <w:lang w:val="ru-RU"/>
        </w:rPr>
        <w:t>-ова</w:t>
      </w:r>
      <w:r w:rsidRPr="007B2579">
        <w:rPr>
          <w:rFonts w:ascii="Times New Roman" w:hAnsi="Times New Roman"/>
          <w:color w:val="000000"/>
          <w:sz w:val="24"/>
          <w:szCs w:val="24"/>
          <w:lang w:val="ru-RU"/>
        </w:rPr>
        <w:t>- –</w:t>
      </w:r>
      <w:r w:rsidRPr="007B2579">
        <w:rPr>
          <w:rFonts w:ascii="Times New Roman" w:hAnsi="Times New Roman"/>
          <w:b/>
          <w:color w:val="000000"/>
          <w:sz w:val="24"/>
          <w:szCs w:val="24"/>
          <w:lang w:val="ru-RU"/>
        </w:rPr>
        <w:t xml:space="preserve"> </w:t>
      </w:r>
      <w:r w:rsidRPr="007B2579">
        <w:rPr>
          <w:rFonts w:ascii="Times New Roman" w:hAnsi="Times New Roman"/>
          <w:color w:val="000000"/>
          <w:sz w:val="24"/>
          <w:szCs w:val="24"/>
          <w:lang w:val="ru-RU"/>
        </w:rPr>
        <w:t>-</w:t>
      </w:r>
      <w:r w:rsidRPr="007B2579">
        <w:rPr>
          <w:rFonts w:ascii="Times New Roman" w:hAnsi="Times New Roman"/>
          <w:b/>
          <w:color w:val="000000"/>
          <w:sz w:val="24"/>
          <w:szCs w:val="24"/>
          <w:lang w:val="ru-RU"/>
        </w:rPr>
        <w:t>ева</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 xml:space="preserve">-ыва- </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-ива-</w:t>
      </w:r>
      <w:r w:rsidRPr="007B2579">
        <w:rPr>
          <w:rFonts w:ascii="Times New Roman" w:hAnsi="Times New Roman"/>
          <w:color w:val="000000"/>
          <w:sz w:val="24"/>
          <w:szCs w:val="24"/>
          <w:lang w:val="ru-RU"/>
        </w:rPr>
        <w:t>.</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Правописание безударных личных окончаний глагола.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Правописание гласной перед суффиксом </w:t>
      </w:r>
      <w:r w:rsidRPr="007B2579">
        <w:rPr>
          <w:rFonts w:ascii="Times New Roman" w:hAnsi="Times New Roman"/>
          <w:b/>
          <w:color w:val="000000"/>
          <w:sz w:val="24"/>
          <w:szCs w:val="24"/>
          <w:lang w:val="ru-RU"/>
        </w:rPr>
        <w:t>-л-</w:t>
      </w:r>
      <w:r w:rsidRPr="007B2579">
        <w:rPr>
          <w:rFonts w:ascii="Times New Roman" w:hAnsi="Times New Roman"/>
          <w:color w:val="000000"/>
          <w:sz w:val="24"/>
          <w:szCs w:val="24"/>
          <w:lang w:val="ru-RU"/>
        </w:rPr>
        <w:t xml:space="preserve"> в формах прошедшего времени глагола.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Слитное и раздельное написание </w:t>
      </w:r>
      <w:r w:rsidRPr="007B2579">
        <w:rPr>
          <w:rFonts w:ascii="Times New Roman" w:hAnsi="Times New Roman"/>
          <w:b/>
          <w:color w:val="000000"/>
          <w:sz w:val="24"/>
          <w:szCs w:val="24"/>
          <w:lang w:val="ru-RU"/>
        </w:rPr>
        <w:t>не</w:t>
      </w:r>
      <w:r w:rsidRPr="007B2579">
        <w:rPr>
          <w:rFonts w:ascii="Times New Roman" w:hAnsi="Times New Roman"/>
          <w:color w:val="000000"/>
          <w:sz w:val="24"/>
          <w:szCs w:val="24"/>
          <w:lang w:val="ru-RU"/>
        </w:rPr>
        <w:t xml:space="preserve"> с глаголами.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Орфографический анализ глаголов (в рамках изученного).</w:t>
      </w:r>
    </w:p>
    <w:p w:rsidR="007B2579" w:rsidRPr="007B2579" w:rsidRDefault="007B2579" w:rsidP="007B2579">
      <w:pPr>
        <w:spacing w:after="0" w:line="264" w:lineRule="auto"/>
        <w:ind w:left="120"/>
        <w:jc w:val="both"/>
        <w:rPr>
          <w:sz w:val="24"/>
          <w:szCs w:val="24"/>
          <w:lang w:val="ru-RU"/>
        </w:rPr>
      </w:pPr>
    </w:p>
    <w:p w:rsidR="007B2579" w:rsidRPr="007B2579" w:rsidRDefault="007B2579" w:rsidP="007B2579">
      <w:pPr>
        <w:spacing w:after="0" w:line="264" w:lineRule="auto"/>
        <w:ind w:left="120"/>
        <w:jc w:val="both"/>
        <w:rPr>
          <w:sz w:val="24"/>
          <w:szCs w:val="24"/>
          <w:lang w:val="ru-RU"/>
        </w:rPr>
      </w:pPr>
      <w:r w:rsidRPr="007B2579">
        <w:rPr>
          <w:rFonts w:ascii="Times New Roman" w:hAnsi="Times New Roman"/>
          <w:b/>
          <w:color w:val="000000"/>
          <w:sz w:val="24"/>
          <w:szCs w:val="24"/>
          <w:lang w:val="ru-RU"/>
        </w:rPr>
        <w:lastRenderedPageBreak/>
        <w:t>Синтаксис. Культура речи. Пунктуация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Синтаксис как раздел грамматики. Словосочетание и предложение как единицы синтаксиса.</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Синтаксический анализ словосочетания.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Главные члены предложения (грамматическая основа). Подлежащее и способы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Тире между подлежащим и сказуемым.</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союзами </w:t>
      </w:r>
      <w:r w:rsidRPr="007B2579">
        <w:rPr>
          <w:rFonts w:ascii="Times New Roman" w:hAnsi="Times New Roman"/>
          <w:b/>
          <w:color w:val="000000"/>
          <w:sz w:val="24"/>
          <w:szCs w:val="24"/>
          <w:lang w:val="ru-RU"/>
        </w:rPr>
        <w:t>а</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но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однако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зато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да</w:t>
      </w:r>
      <w:r w:rsidRPr="007B2579">
        <w:rPr>
          <w:rFonts w:ascii="Times New Roman" w:hAnsi="Times New Roman"/>
          <w:color w:val="000000"/>
          <w:sz w:val="24"/>
          <w:szCs w:val="24"/>
          <w:lang w:val="ru-RU"/>
        </w:rPr>
        <w:t xml:space="preserve"> (в значении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да</w:t>
      </w:r>
      <w:r w:rsidRPr="007B2579">
        <w:rPr>
          <w:rFonts w:ascii="Times New Roman" w:hAnsi="Times New Roman"/>
          <w:color w:val="000000"/>
          <w:sz w:val="24"/>
          <w:szCs w:val="24"/>
          <w:lang w:val="ru-RU"/>
        </w:rPr>
        <w:t xml:space="preserve"> (в значении </w:t>
      </w:r>
      <w:r w:rsidRPr="007B2579">
        <w:rPr>
          <w:rFonts w:ascii="Times New Roman" w:hAnsi="Times New Roman"/>
          <w:b/>
          <w:color w:val="000000"/>
          <w:sz w:val="24"/>
          <w:szCs w:val="24"/>
          <w:lang w:val="ru-RU"/>
        </w:rPr>
        <w:t>но</w:t>
      </w:r>
      <w:r w:rsidRPr="007B2579">
        <w:rPr>
          <w:rFonts w:ascii="Times New Roman" w:hAnsi="Times New Roman"/>
          <w:color w:val="000000"/>
          <w:sz w:val="24"/>
          <w:szCs w:val="24"/>
          <w:lang w:val="ru-RU"/>
        </w:rPr>
        <w:t>). Предложения с обобщающим словом при однородных членах.</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Предложения с обращением, особенности интонации. Обращение и средства его выражения.</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Синтаксический анализ простого и простого осложнённого предложений.</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Пунктуационное оформление предложений, осложнённых однородными членами, связанными бессоюзной связью, одиночным союзом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союзами </w:t>
      </w:r>
      <w:r w:rsidRPr="007B2579">
        <w:rPr>
          <w:rFonts w:ascii="Times New Roman" w:hAnsi="Times New Roman"/>
          <w:b/>
          <w:color w:val="000000"/>
          <w:sz w:val="24"/>
          <w:szCs w:val="24"/>
          <w:lang w:val="ru-RU"/>
        </w:rPr>
        <w:t>а</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но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однако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зато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да</w:t>
      </w:r>
      <w:r w:rsidRPr="007B2579">
        <w:rPr>
          <w:rFonts w:ascii="Times New Roman" w:hAnsi="Times New Roman"/>
          <w:color w:val="000000"/>
          <w:sz w:val="24"/>
          <w:szCs w:val="24"/>
          <w:lang w:val="ru-RU"/>
        </w:rPr>
        <w:t xml:space="preserve"> (в значении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да</w:t>
      </w:r>
      <w:r w:rsidRPr="007B2579">
        <w:rPr>
          <w:rFonts w:ascii="Times New Roman" w:hAnsi="Times New Roman"/>
          <w:color w:val="000000"/>
          <w:sz w:val="24"/>
          <w:szCs w:val="24"/>
          <w:lang w:val="ru-RU"/>
        </w:rPr>
        <w:t xml:space="preserve"> (в значении </w:t>
      </w:r>
      <w:r w:rsidRPr="007B2579">
        <w:rPr>
          <w:rFonts w:ascii="Times New Roman" w:hAnsi="Times New Roman"/>
          <w:b/>
          <w:color w:val="000000"/>
          <w:sz w:val="24"/>
          <w:szCs w:val="24"/>
          <w:lang w:val="ru-RU"/>
        </w:rPr>
        <w:t>но</w:t>
      </w:r>
      <w:r w:rsidRPr="007B2579">
        <w:rPr>
          <w:rFonts w:ascii="Times New Roman" w:hAnsi="Times New Roman"/>
          <w:color w:val="000000"/>
          <w:sz w:val="24"/>
          <w:szCs w:val="24"/>
          <w:lang w:val="ru-RU"/>
        </w:rPr>
        <w:t>).</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 xml:space="preserve">Пунктуационное оформление сложных предложений, состоящих из частей, связанных бессоюзной связью и союзами </w:t>
      </w:r>
      <w:r w:rsidRPr="007B2579">
        <w:rPr>
          <w:rFonts w:ascii="Times New Roman" w:hAnsi="Times New Roman"/>
          <w:b/>
          <w:color w:val="000000"/>
          <w:sz w:val="24"/>
          <w:szCs w:val="24"/>
          <w:lang w:val="ru-RU"/>
        </w:rPr>
        <w:t>и</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но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а</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однако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зато</w:t>
      </w:r>
      <w:r w:rsidRPr="007B2579">
        <w:rPr>
          <w:rFonts w:ascii="Times New Roman" w:hAnsi="Times New Roman"/>
          <w:color w:val="000000"/>
          <w:sz w:val="24"/>
          <w:szCs w:val="24"/>
          <w:lang w:val="ru-RU"/>
        </w:rPr>
        <w:t xml:space="preserve">, </w:t>
      </w:r>
      <w:r w:rsidRPr="007B2579">
        <w:rPr>
          <w:rFonts w:ascii="Times New Roman" w:hAnsi="Times New Roman"/>
          <w:b/>
          <w:color w:val="000000"/>
          <w:sz w:val="24"/>
          <w:szCs w:val="24"/>
          <w:lang w:val="ru-RU"/>
        </w:rPr>
        <w:t>да</w:t>
      </w:r>
      <w:r w:rsidRPr="007B2579">
        <w:rPr>
          <w:rFonts w:ascii="Times New Roman" w:hAnsi="Times New Roman"/>
          <w:color w:val="000000"/>
          <w:sz w:val="24"/>
          <w:szCs w:val="24"/>
          <w:lang w:val="ru-RU"/>
        </w:rPr>
        <w:t>.</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Предложения с прямой речью.</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Пунктуационное оформление предложений с прямой речью.</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Диалог.</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lastRenderedPageBreak/>
        <w:t>Пунктуационное оформление диалога на письме.</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Пунктуация как раздел лингвистики.</w:t>
      </w:r>
    </w:p>
    <w:p w:rsidR="007B2579" w:rsidRPr="007B2579" w:rsidRDefault="007B2579" w:rsidP="007B2579">
      <w:pPr>
        <w:spacing w:after="0" w:line="264" w:lineRule="auto"/>
        <w:ind w:firstLine="600"/>
        <w:jc w:val="both"/>
        <w:rPr>
          <w:sz w:val="24"/>
          <w:szCs w:val="24"/>
          <w:lang w:val="ru-RU"/>
        </w:rPr>
      </w:pPr>
      <w:r w:rsidRPr="007B2579">
        <w:rPr>
          <w:rFonts w:ascii="Times New Roman" w:hAnsi="Times New Roman"/>
          <w:color w:val="000000"/>
          <w:sz w:val="24"/>
          <w:szCs w:val="24"/>
          <w:lang w:val="ru-RU"/>
        </w:rPr>
        <w:t>Пунктуационный анализ предложения (в рамках изученного).</w:t>
      </w:r>
    </w:p>
    <w:p w:rsidR="008637BA" w:rsidRDefault="008637BA" w:rsidP="008637BA">
      <w:pPr>
        <w:rPr>
          <w:sz w:val="24"/>
          <w:szCs w:val="24"/>
          <w:lang w:val="ru-RU"/>
        </w:rPr>
      </w:pPr>
    </w:p>
    <w:p w:rsidR="007B2579" w:rsidRDefault="007B2579" w:rsidP="008637BA">
      <w:pPr>
        <w:rPr>
          <w:rFonts w:ascii="Times New Roman" w:hAnsi="Times New Roman"/>
          <w:b/>
          <w:sz w:val="24"/>
          <w:szCs w:val="24"/>
          <w:lang w:val="ru-RU"/>
        </w:rPr>
      </w:pPr>
      <w:r w:rsidRPr="00C507C6">
        <w:rPr>
          <w:rFonts w:ascii="Times New Roman" w:hAnsi="Times New Roman"/>
          <w:b/>
          <w:sz w:val="24"/>
          <w:szCs w:val="24"/>
          <w:lang w:val="ru-RU"/>
        </w:rPr>
        <w:t>7</w:t>
      </w:r>
      <w:r w:rsidRPr="00C507C6">
        <w:rPr>
          <w:rFonts w:ascii="Times New Roman" w:hAnsi="Times New Roman"/>
          <w:sz w:val="24"/>
          <w:szCs w:val="24"/>
          <w:lang w:val="ru-RU"/>
        </w:rPr>
        <w:t>.</w:t>
      </w:r>
      <w:r w:rsidRPr="00C507C6">
        <w:rPr>
          <w:rFonts w:ascii="Times New Roman" w:hAnsi="Times New Roman"/>
          <w:b/>
          <w:sz w:val="24"/>
          <w:szCs w:val="24"/>
          <w:lang w:val="ru-RU"/>
        </w:rPr>
        <w:t xml:space="preserve"> Тематическое план</w:t>
      </w:r>
      <w:r w:rsidR="008637BA">
        <w:rPr>
          <w:rFonts w:ascii="Times New Roman" w:hAnsi="Times New Roman"/>
          <w:b/>
          <w:sz w:val="24"/>
          <w:szCs w:val="24"/>
          <w:lang w:val="ru-RU"/>
        </w:rPr>
        <w:t>ирование</w:t>
      </w:r>
    </w:p>
    <w:p w:rsidR="008637BA" w:rsidRDefault="008637BA" w:rsidP="008637BA">
      <w:pPr>
        <w:spacing w:after="0"/>
        <w:ind w:left="120"/>
      </w:pPr>
      <w:r>
        <w:rPr>
          <w:rFonts w:ascii="Times New Roman" w:hAnsi="Times New Roman"/>
          <w:b/>
          <w:color w:val="000000"/>
          <w:sz w:val="28"/>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8"/>
        <w:gridCol w:w="4968"/>
        <w:gridCol w:w="1178"/>
        <w:gridCol w:w="1841"/>
        <w:gridCol w:w="1910"/>
        <w:gridCol w:w="2837"/>
      </w:tblGrid>
      <w:tr w:rsidR="008637BA" w:rsidTr="00A41599">
        <w:trPr>
          <w:trHeight w:val="144"/>
          <w:tblCellSpacing w:w="20" w:type="nil"/>
        </w:trPr>
        <w:tc>
          <w:tcPr>
            <w:tcW w:w="510"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 п/п </w:t>
            </w:r>
          </w:p>
          <w:p w:rsidR="008637BA" w:rsidRDefault="008637BA" w:rsidP="00A41599">
            <w:pPr>
              <w:spacing w:after="0"/>
              <w:ind w:left="135"/>
            </w:pPr>
          </w:p>
        </w:tc>
        <w:tc>
          <w:tcPr>
            <w:tcW w:w="2816"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Наименование разделов и тем программы </w:t>
            </w:r>
          </w:p>
          <w:p w:rsidR="008637BA" w:rsidRDefault="008637BA" w:rsidP="00A41599">
            <w:pPr>
              <w:spacing w:after="0"/>
              <w:ind w:left="135"/>
            </w:pPr>
          </w:p>
        </w:tc>
        <w:tc>
          <w:tcPr>
            <w:tcW w:w="0" w:type="auto"/>
            <w:gridSpan w:val="3"/>
            <w:tcMar>
              <w:top w:w="50" w:type="dxa"/>
              <w:left w:w="100" w:type="dxa"/>
            </w:tcMar>
            <w:vAlign w:val="center"/>
          </w:tcPr>
          <w:p w:rsidR="008637BA" w:rsidRDefault="008637BA" w:rsidP="00A4159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Электронные (цифровые) образовательные ресурсы </w:t>
            </w:r>
          </w:p>
          <w:p w:rsidR="008637BA" w:rsidRDefault="008637BA" w:rsidP="00A41599">
            <w:pPr>
              <w:spacing w:after="0"/>
              <w:ind w:left="135"/>
            </w:pPr>
          </w:p>
        </w:tc>
      </w:tr>
      <w:tr w:rsidR="008637BA" w:rsidTr="00A41599">
        <w:trPr>
          <w:trHeight w:val="144"/>
          <w:tblCellSpacing w:w="20" w:type="nil"/>
        </w:trPr>
        <w:tc>
          <w:tcPr>
            <w:tcW w:w="0" w:type="auto"/>
            <w:vMerge/>
            <w:tcBorders>
              <w:top w:val="nil"/>
            </w:tcBorders>
            <w:tcMar>
              <w:top w:w="50" w:type="dxa"/>
              <w:left w:w="100" w:type="dxa"/>
            </w:tcMar>
          </w:tcPr>
          <w:p w:rsidR="008637BA" w:rsidRDefault="008637BA" w:rsidP="00A41599"/>
        </w:tc>
        <w:tc>
          <w:tcPr>
            <w:tcW w:w="0" w:type="auto"/>
            <w:vMerge/>
            <w:tcBorders>
              <w:top w:val="nil"/>
            </w:tcBorders>
            <w:tcMar>
              <w:top w:w="50" w:type="dxa"/>
              <w:left w:w="100" w:type="dxa"/>
            </w:tcMar>
          </w:tcPr>
          <w:p w:rsidR="008637BA" w:rsidRDefault="008637BA" w:rsidP="00A41599"/>
        </w:tc>
        <w:tc>
          <w:tcPr>
            <w:tcW w:w="994" w:type="dxa"/>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Всего </w:t>
            </w:r>
          </w:p>
          <w:p w:rsidR="008637BA" w:rsidRDefault="008637BA" w:rsidP="00A41599">
            <w:pPr>
              <w:spacing w:after="0"/>
              <w:ind w:left="135"/>
            </w:pPr>
          </w:p>
        </w:tc>
        <w:tc>
          <w:tcPr>
            <w:tcW w:w="1719" w:type="dxa"/>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Контрольные работы </w:t>
            </w:r>
          </w:p>
          <w:p w:rsidR="008637BA" w:rsidRDefault="008637BA" w:rsidP="00A41599">
            <w:pPr>
              <w:spacing w:after="0"/>
              <w:ind w:left="135"/>
            </w:pPr>
          </w:p>
        </w:tc>
        <w:tc>
          <w:tcPr>
            <w:tcW w:w="1805" w:type="dxa"/>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Практические работы </w:t>
            </w:r>
          </w:p>
          <w:p w:rsidR="008637BA" w:rsidRDefault="008637BA" w:rsidP="00A41599">
            <w:pPr>
              <w:spacing w:after="0"/>
              <w:ind w:left="135"/>
            </w:pPr>
          </w:p>
        </w:tc>
        <w:tc>
          <w:tcPr>
            <w:tcW w:w="0" w:type="auto"/>
            <w:vMerge/>
            <w:tcBorders>
              <w:top w:val="nil"/>
            </w:tcBorders>
            <w:tcMar>
              <w:top w:w="50" w:type="dxa"/>
              <w:left w:w="100" w:type="dxa"/>
            </w:tcMar>
          </w:tcPr>
          <w:p w:rsidR="008637BA" w:rsidRDefault="008637BA" w:rsidP="00A41599"/>
        </w:tc>
      </w:tr>
      <w:tr w:rsidR="008637BA" w:rsidRPr="00A41599" w:rsidTr="00A41599">
        <w:trPr>
          <w:trHeight w:val="144"/>
          <w:tblCellSpacing w:w="20" w:type="nil"/>
        </w:trPr>
        <w:tc>
          <w:tcPr>
            <w:tcW w:w="0" w:type="auto"/>
            <w:gridSpan w:val="6"/>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b/>
                <w:color w:val="000000"/>
                <w:sz w:val="24"/>
                <w:lang w:val="ru-RU"/>
              </w:rPr>
              <w:t>Раздел 1.</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Общие сведения о языке</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1.1</w:t>
            </w:r>
          </w:p>
        </w:tc>
        <w:tc>
          <w:tcPr>
            <w:tcW w:w="281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Богатство и выразительность русского языка. Лингвистика как наука о языке</w:t>
            </w:r>
          </w:p>
        </w:tc>
        <w:tc>
          <w:tcPr>
            <w:tcW w:w="994"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637BA" w:rsidRDefault="008637BA" w:rsidP="00A41599"/>
        </w:tc>
      </w:tr>
      <w:tr w:rsidR="008637BA" w:rsidTr="00A41599">
        <w:trPr>
          <w:trHeight w:val="144"/>
          <w:tblCellSpacing w:w="20" w:type="nil"/>
        </w:trPr>
        <w:tc>
          <w:tcPr>
            <w:tcW w:w="0" w:type="auto"/>
            <w:gridSpan w:val="6"/>
            <w:tcMar>
              <w:top w:w="50" w:type="dxa"/>
              <w:left w:w="100" w:type="dxa"/>
            </w:tcMar>
            <w:vAlign w:val="center"/>
          </w:tcPr>
          <w:p w:rsidR="008637BA" w:rsidRDefault="008637BA" w:rsidP="00A4159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2.1</w:t>
            </w:r>
          </w:p>
        </w:tc>
        <w:tc>
          <w:tcPr>
            <w:tcW w:w="281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Язык и речь. Монолог. Диалог. </w:t>
            </w:r>
            <w:r>
              <w:rPr>
                <w:rFonts w:ascii="Times New Roman" w:hAnsi="Times New Roman"/>
                <w:color w:val="000000"/>
                <w:sz w:val="24"/>
              </w:rPr>
              <w:t>Полилог. Виды речевой деятельности</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637BA" w:rsidRDefault="008637BA" w:rsidP="00A41599"/>
        </w:tc>
      </w:tr>
      <w:tr w:rsidR="008637BA" w:rsidTr="00A41599">
        <w:trPr>
          <w:trHeight w:val="144"/>
          <w:tblCellSpacing w:w="20" w:type="nil"/>
        </w:trPr>
        <w:tc>
          <w:tcPr>
            <w:tcW w:w="0" w:type="auto"/>
            <w:gridSpan w:val="6"/>
            <w:tcMar>
              <w:top w:w="50" w:type="dxa"/>
              <w:left w:w="100" w:type="dxa"/>
            </w:tcMar>
            <w:vAlign w:val="center"/>
          </w:tcPr>
          <w:p w:rsidR="008637BA" w:rsidRDefault="008637BA" w:rsidP="00A4159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3.1</w:t>
            </w:r>
          </w:p>
        </w:tc>
        <w:tc>
          <w:tcPr>
            <w:tcW w:w="281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Текст и его основные признаки.Композиционная структура текста. Функционально-смысловые типы речи. Повествование как тип речи. </w:t>
            </w:r>
            <w:r>
              <w:rPr>
                <w:rFonts w:ascii="Times New Roman" w:hAnsi="Times New Roman"/>
                <w:color w:val="000000"/>
                <w:sz w:val="24"/>
              </w:rPr>
              <w:t>Рассказ. Смысловой анализ текста. Информационная переработка текста. Редактирование текста</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637BA" w:rsidRDefault="008637BA" w:rsidP="00A41599"/>
        </w:tc>
      </w:tr>
      <w:tr w:rsidR="008637BA" w:rsidTr="00A41599">
        <w:trPr>
          <w:trHeight w:val="144"/>
          <w:tblCellSpacing w:w="20" w:type="nil"/>
        </w:trPr>
        <w:tc>
          <w:tcPr>
            <w:tcW w:w="0" w:type="auto"/>
            <w:gridSpan w:val="6"/>
            <w:tcMar>
              <w:top w:w="50" w:type="dxa"/>
              <w:left w:w="100" w:type="dxa"/>
            </w:tcMar>
            <w:vAlign w:val="center"/>
          </w:tcPr>
          <w:p w:rsidR="008637BA" w:rsidRDefault="008637BA" w:rsidP="00A4159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4.1</w:t>
            </w:r>
          </w:p>
        </w:tc>
        <w:tc>
          <w:tcPr>
            <w:tcW w:w="281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Функциональные разновидности языка (общее представление)</w:t>
            </w:r>
          </w:p>
        </w:tc>
        <w:tc>
          <w:tcPr>
            <w:tcW w:w="994"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637BA" w:rsidRDefault="008637BA" w:rsidP="00A41599"/>
        </w:tc>
      </w:tr>
      <w:tr w:rsidR="008637BA" w:rsidTr="00A41599">
        <w:trPr>
          <w:trHeight w:val="144"/>
          <w:tblCellSpacing w:w="20" w:type="nil"/>
        </w:trPr>
        <w:tc>
          <w:tcPr>
            <w:tcW w:w="0" w:type="auto"/>
            <w:gridSpan w:val="6"/>
            <w:tcMar>
              <w:top w:w="50" w:type="dxa"/>
              <w:left w:w="100" w:type="dxa"/>
            </w:tcMar>
            <w:vAlign w:val="center"/>
          </w:tcPr>
          <w:p w:rsidR="008637BA" w:rsidRDefault="008637BA" w:rsidP="00A4159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Система языка</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5.1</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Фонетика. Графика. Орфоэпия.Орфография</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5.2</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Морфемика. Орфография</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5.3</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Лексикология</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637BA" w:rsidRDefault="008637BA" w:rsidP="00A41599"/>
        </w:tc>
      </w:tr>
      <w:tr w:rsidR="008637BA" w:rsidRPr="00A41599" w:rsidTr="00A41599">
        <w:trPr>
          <w:trHeight w:val="144"/>
          <w:tblCellSpacing w:w="20" w:type="nil"/>
        </w:trPr>
        <w:tc>
          <w:tcPr>
            <w:tcW w:w="0" w:type="auto"/>
            <w:gridSpan w:val="6"/>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b/>
                <w:color w:val="000000"/>
                <w:sz w:val="24"/>
                <w:lang w:val="ru-RU"/>
              </w:rPr>
              <w:t>Раздел 6.</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Синтаксис. Культура речи. Пунктуация</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6.1</w:t>
            </w:r>
          </w:p>
        </w:tc>
        <w:tc>
          <w:tcPr>
            <w:tcW w:w="281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Синтаксис и пунктуация как разделы лингвистики. </w:t>
            </w:r>
            <w:r>
              <w:rPr>
                <w:rFonts w:ascii="Times New Roman" w:hAnsi="Times New Roman"/>
                <w:color w:val="000000"/>
                <w:sz w:val="24"/>
              </w:rPr>
              <w:t>Словосочетание</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6.2</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Простое двусоставное предложение</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6.3</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Простое осложнённое предложение</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6.4</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Сложное предложение</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6.5</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Прямая речь</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6.6</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Диалог</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637BA" w:rsidRDefault="008637BA" w:rsidP="00A41599"/>
        </w:tc>
      </w:tr>
      <w:tr w:rsidR="008637BA" w:rsidRPr="00A41599" w:rsidTr="00A41599">
        <w:trPr>
          <w:trHeight w:val="144"/>
          <w:tblCellSpacing w:w="20" w:type="nil"/>
        </w:trPr>
        <w:tc>
          <w:tcPr>
            <w:tcW w:w="0" w:type="auto"/>
            <w:gridSpan w:val="6"/>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b/>
                <w:color w:val="000000"/>
                <w:sz w:val="24"/>
                <w:lang w:val="ru-RU"/>
              </w:rPr>
              <w:t>Раздел 7.</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Морфология. Культура речи. Орфография</w:t>
            </w:r>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7.1</w:t>
            </w:r>
          </w:p>
        </w:tc>
        <w:tc>
          <w:tcPr>
            <w:tcW w:w="281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Система частей речи в русском языке</w:t>
            </w:r>
          </w:p>
        </w:tc>
        <w:tc>
          <w:tcPr>
            <w:tcW w:w="994"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7.2</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Имя существительное</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7.3</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Имя прилагательное</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510" w:type="dxa"/>
            <w:tcMar>
              <w:top w:w="50" w:type="dxa"/>
              <w:left w:w="100" w:type="dxa"/>
            </w:tcMar>
            <w:vAlign w:val="center"/>
          </w:tcPr>
          <w:p w:rsidR="008637BA" w:rsidRDefault="008637BA" w:rsidP="00A41599">
            <w:pPr>
              <w:spacing w:after="0"/>
            </w:pPr>
            <w:r>
              <w:rPr>
                <w:rFonts w:ascii="Times New Roman" w:hAnsi="Times New Roman"/>
                <w:color w:val="000000"/>
                <w:sz w:val="24"/>
              </w:rPr>
              <w:t>7.4</w:t>
            </w:r>
          </w:p>
        </w:tc>
        <w:tc>
          <w:tcPr>
            <w:tcW w:w="281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Глагол</w:t>
            </w:r>
          </w:p>
        </w:tc>
        <w:tc>
          <w:tcPr>
            <w:tcW w:w="994"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24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8637BA" w:rsidRDefault="008637BA" w:rsidP="00A41599"/>
        </w:tc>
      </w:tr>
      <w:tr w:rsidR="008637BA" w:rsidRPr="00A41599" w:rsidTr="00A41599">
        <w:trPr>
          <w:trHeight w:val="144"/>
          <w:tblCellSpacing w:w="20" w:type="nil"/>
        </w:trPr>
        <w:tc>
          <w:tcPr>
            <w:tcW w:w="0" w:type="auto"/>
            <w:gridSpan w:val="2"/>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пройденного материала</w:t>
            </w:r>
          </w:p>
        </w:tc>
        <w:tc>
          <w:tcPr>
            <w:tcW w:w="1563"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637BA" w:rsidRDefault="008637BA" w:rsidP="00A41599">
            <w:pPr>
              <w:spacing w:after="0"/>
              <w:ind w:left="135"/>
              <w:jc w:val="center"/>
            </w:pP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RPr="00A41599" w:rsidTr="00A41599">
        <w:trPr>
          <w:trHeight w:val="144"/>
          <w:tblCellSpacing w:w="20" w:type="nil"/>
        </w:trPr>
        <w:tc>
          <w:tcPr>
            <w:tcW w:w="0" w:type="auto"/>
            <w:gridSpan w:val="2"/>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Итоговый контроль (сочинения, изложения, контрольные и проверочные работы, диктанты)</w:t>
            </w:r>
          </w:p>
        </w:tc>
        <w:tc>
          <w:tcPr>
            <w:tcW w:w="1563"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9 </w:t>
            </w:r>
          </w:p>
        </w:tc>
        <w:tc>
          <w:tcPr>
            <w:tcW w:w="1805" w:type="dxa"/>
            <w:tcMar>
              <w:top w:w="50" w:type="dxa"/>
              <w:left w:w="100" w:type="dxa"/>
            </w:tcMar>
            <w:vAlign w:val="center"/>
          </w:tcPr>
          <w:p w:rsidR="008637BA" w:rsidRDefault="008637BA" w:rsidP="00A41599">
            <w:pPr>
              <w:spacing w:after="0"/>
              <w:ind w:left="135"/>
              <w:jc w:val="center"/>
            </w:pPr>
          </w:p>
        </w:tc>
        <w:tc>
          <w:tcPr>
            <w:tcW w:w="2694"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413034</w:t>
              </w:r>
            </w:hyperlink>
          </w:p>
        </w:tc>
      </w:tr>
      <w:tr w:rsidR="008637BA" w:rsidTr="00A41599">
        <w:trPr>
          <w:trHeight w:val="144"/>
          <w:tblCellSpacing w:w="20" w:type="nil"/>
        </w:trPr>
        <w:tc>
          <w:tcPr>
            <w:tcW w:w="0" w:type="auto"/>
            <w:gridSpan w:val="2"/>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71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9 </w:t>
            </w:r>
          </w:p>
        </w:tc>
        <w:tc>
          <w:tcPr>
            <w:tcW w:w="1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8637BA" w:rsidRDefault="008637BA" w:rsidP="00A41599"/>
        </w:tc>
      </w:tr>
    </w:tbl>
    <w:p w:rsidR="008637BA" w:rsidRDefault="008637BA" w:rsidP="007B2579">
      <w:pPr>
        <w:jc w:val="center"/>
        <w:rPr>
          <w:rFonts w:ascii="Times New Roman" w:hAnsi="Times New Roman"/>
          <w:b/>
          <w:sz w:val="24"/>
          <w:szCs w:val="24"/>
          <w:lang w:val="ru-RU"/>
        </w:rPr>
      </w:pPr>
    </w:p>
    <w:p w:rsidR="008637BA" w:rsidRPr="00A65A55" w:rsidRDefault="008637BA" w:rsidP="008637BA">
      <w:pPr>
        <w:rPr>
          <w:rFonts w:ascii="Times New Roman" w:hAnsi="Times New Roman" w:cs="Times New Roman"/>
          <w:b/>
          <w:color w:val="000000"/>
          <w:sz w:val="24"/>
          <w:szCs w:val="24"/>
          <w:lang w:val="ru-RU"/>
        </w:rPr>
      </w:pPr>
      <w:r>
        <w:rPr>
          <w:rFonts w:ascii="Times New Roman" w:hAnsi="Times New Roman"/>
          <w:b/>
          <w:sz w:val="24"/>
          <w:szCs w:val="24"/>
          <w:lang w:val="ru-RU"/>
        </w:rPr>
        <w:t xml:space="preserve">8. </w:t>
      </w:r>
      <w:r w:rsidRPr="00A65A55">
        <w:rPr>
          <w:rFonts w:ascii="Times New Roman" w:hAnsi="Times New Roman" w:cs="Times New Roman"/>
          <w:b/>
          <w:color w:val="000000"/>
          <w:sz w:val="24"/>
          <w:szCs w:val="24"/>
          <w:lang w:val="ru-RU"/>
        </w:rPr>
        <w:t>Описание материально-технического обеспечения</w:t>
      </w:r>
    </w:p>
    <w:p w:rsidR="007B2579" w:rsidRDefault="007B2579"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7B2579">
      <w:pPr>
        <w:rPr>
          <w:sz w:val="24"/>
          <w:szCs w:val="24"/>
          <w:lang w:val="ru-RU"/>
        </w:rPr>
      </w:pPr>
    </w:p>
    <w:p w:rsidR="008637BA" w:rsidRDefault="008637BA" w:rsidP="008637BA">
      <w:pPr>
        <w:spacing w:after="0"/>
        <w:ind w:left="120"/>
        <w:rPr>
          <w:rFonts w:ascii="Times New Roman" w:hAnsi="Times New Roman"/>
          <w:b/>
          <w:color w:val="000000"/>
          <w:sz w:val="28"/>
          <w:lang w:val="ru-RU"/>
        </w:rPr>
      </w:pPr>
      <w:r>
        <w:rPr>
          <w:rFonts w:ascii="Times New Roman" w:hAnsi="Times New Roman"/>
          <w:b/>
          <w:color w:val="000000"/>
          <w:sz w:val="28"/>
          <w:lang w:val="ru-RU"/>
        </w:rPr>
        <w:t xml:space="preserve">Приложение №1  </w:t>
      </w:r>
    </w:p>
    <w:p w:rsidR="008637BA" w:rsidRDefault="008637BA" w:rsidP="008637BA">
      <w:pPr>
        <w:spacing w:after="0"/>
        <w:ind w:left="120"/>
      </w:pPr>
      <w:r>
        <w:rPr>
          <w:rFonts w:ascii="Times New Roman" w:hAnsi="Times New Roman"/>
          <w:b/>
          <w:color w:val="000000"/>
          <w:sz w:val="28"/>
        </w:rPr>
        <w:t xml:space="preserve">ПОУРОЧНОЕ ПЛАНИРОВАНИЕ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3897"/>
        <w:gridCol w:w="1140"/>
        <w:gridCol w:w="1841"/>
        <w:gridCol w:w="1910"/>
        <w:gridCol w:w="1347"/>
        <w:gridCol w:w="2824"/>
      </w:tblGrid>
      <w:tr w:rsidR="008637BA" w:rsidTr="00A41599">
        <w:trPr>
          <w:trHeight w:val="144"/>
          <w:tblCellSpacing w:w="20" w:type="nil"/>
        </w:trPr>
        <w:tc>
          <w:tcPr>
            <w:tcW w:w="458"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 п/п </w:t>
            </w:r>
          </w:p>
          <w:p w:rsidR="008637BA" w:rsidRDefault="008637BA" w:rsidP="00A41599">
            <w:pPr>
              <w:spacing w:after="0"/>
              <w:ind w:left="135"/>
            </w:pPr>
          </w:p>
        </w:tc>
        <w:tc>
          <w:tcPr>
            <w:tcW w:w="3256"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Тема урока </w:t>
            </w:r>
          </w:p>
          <w:p w:rsidR="008637BA" w:rsidRDefault="008637BA" w:rsidP="00A41599">
            <w:pPr>
              <w:spacing w:after="0"/>
              <w:ind w:left="135"/>
            </w:pPr>
          </w:p>
        </w:tc>
        <w:tc>
          <w:tcPr>
            <w:tcW w:w="0" w:type="auto"/>
            <w:gridSpan w:val="3"/>
            <w:tcMar>
              <w:top w:w="50" w:type="dxa"/>
              <w:left w:w="100" w:type="dxa"/>
            </w:tcMar>
            <w:vAlign w:val="center"/>
          </w:tcPr>
          <w:p w:rsidR="008637BA" w:rsidRDefault="008637BA" w:rsidP="00A41599">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Дата изучения </w:t>
            </w:r>
          </w:p>
          <w:p w:rsidR="008637BA" w:rsidRDefault="008637BA" w:rsidP="00A41599">
            <w:pPr>
              <w:spacing w:after="0"/>
              <w:ind w:left="135"/>
            </w:pPr>
          </w:p>
        </w:tc>
        <w:tc>
          <w:tcPr>
            <w:tcW w:w="1948" w:type="dxa"/>
            <w:vMerge w:val="restart"/>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Электронные цифровые образовательные ресурсы </w:t>
            </w:r>
          </w:p>
          <w:p w:rsidR="008637BA" w:rsidRDefault="008637BA" w:rsidP="00A41599">
            <w:pPr>
              <w:spacing w:after="0"/>
              <w:ind w:left="135"/>
            </w:pPr>
          </w:p>
        </w:tc>
      </w:tr>
      <w:tr w:rsidR="008637BA" w:rsidTr="00A41599">
        <w:trPr>
          <w:trHeight w:val="144"/>
          <w:tblCellSpacing w:w="20" w:type="nil"/>
        </w:trPr>
        <w:tc>
          <w:tcPr>
            <w:tcW w:w="0" w:type="auto"/>
            <w:vMerge/>
            <w:tcBorders>
              <w:top w:val="nil"/>
            </w:tcBorders>
            <w:tcMar>
              <w:top w:w="50" w:type="dxa"/>
              <w:left w:w="100" w:type="dxa"/>
            </w:tcMar>
          </w:tcPr>
          <w:p w:rsidR="008637BA" w:rsidRDefault="008637BA" w:rsidP="00A41599"/>
        </w:tc>
        <w:tc>
          <w:tcPr>
            <w:tcW w:w="0" w:type="auto"/>
            <w:vMerge/>
            <w:tcBorders>
              <w:top w:val="nil"/>
            </w:tcBorders>
            <w:tcMar>
              <w:top w:w="50" w:type="dxa"/>
              <w:left w:w="100" w:type="dxa"/>
            </w:tcMar>
          </w:tcPr>
          <w:p w:rsidR="008637BA" w:rsidRDefault="008637BA" w:rsidP="00A41599"/>
        </w:tc>
        <w:tc>
          <w:tcPr>
            <w:tcW w:w="805" w:type="dxa"/>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Всего </w:t>
            </w:r>
          </w:p>
          <w:p w:rsidR="008637BA" w:rsidRDefault="008637BA" w:rsidP="00A41599">
            <w:pPr>
              <w:spacing w:after="0"/>
              <w:ind w:left="135"/>
            </w:pPr>
          </w:p>
        </w:tc>
        <w:tc>
          <w:tcPr>
            <w:tcW w:w="1499" w:type="dxa"/>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Контрольные работы </w:t>
            </w:r>
          </w:p>
          <w:p w:rsidR="008637BA" w:rsidRDefault="008637BA" w:rsidP="00A41599">
            <w:pPr>
              <w:spacing w:after="0"/>
              <w:ind w:left="135"/>
            </w:pPr>
          </w:p>
        </w:tc>
        <w:tc>
          <w:tcPr>
            <w:tcW w:w="1600" w:type="dxa"/>
            <w:tcMar>
              <w:top w:w="50" w:type="dxa"/>
              <w:left w:w="100" w:type="dxa"/>
            </w:tcMar>
            <w:vAlign w:val="center"/>
          </w:tcPr>
          <w:p w:rsidR="008637BA" w:rsidRDefault="008637BA" w:rsidP="00A41599">
            <w:pPr>
              <w:spacing w:after="0"/>
              <w:ind w:left="135"/>
            </w:pPr>
            <w:r>
              <w:rPr>
                <w:rFonts w:ascii="Times New Roman" w:hAnsi="Times New Roman"/>
                <w:b/>
                <w:color w:val="000000"/>
                <w:sz w:val="24"/>
              </w:rPr>
              <w:t xml:space="preserve">Практические работы </w:t>
            </w:r>
          </w:p>
          <w:p w:rsidR="008637BA" w:rsidRDefault="008637BA" w:rsidP="00A41599">
            <w:pPr>
              <w:spacing w:after="0"/>
              <w:ind w:left="135"/>
            </w:pPr>
          </w:p>
        </w:tc>
        <w:tc>
          <w:tcPr>
            <w:tcW w:w="0" w:type="auto"/>
            <w:vMerge/>
            <w:tcBorders>
              <w:top w:val="nil"/>
            </w:tcBorders>
            <w:tcMar>
              <w:top w:w="50" w:type="dxa"/>
              <w:left w:w="100" w:type="dxa"/>
            </w:tcMar>
          </w:tcPr>
          <w:p w:rsidR="008637BA" w:rsidRDefault="008637BA" w:rsidP="00A41599"/>
        </w:tc>
        <w:tc>
          <w:tcPr>
            <w:tcW w:w="0" w:type="auto"/>
            <w:vMerge/>
            <w:tcBorders>
              <w:top w:val="nil"/>
            </w:tcBorders>
            <w:tcMar>
              <w:top w:w="50" w:type="dxa"/>
              <w:left w:w="100" w:type="dxa"/>
            </w:tcMar>
          </w:tcPr>
          <w:p w:rsidR="008637BA" w:rsidRDefault="008637BA" w:rsidP="00A41599"/>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Богатство и выразительность русского языка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Лингвистика как наука о языке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251</w:t>
              </w:r>
              <w:r>
                <w:rPr>
                  <w:rFonts w:ascii="Times New Roman" w:hAnsi="Times New Roman"/>
                  <w:color w:val="0000FF"/>
                  <w:u w:val="single"/>
                </w:rPr>
                <w:t>ffa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Повторение. Орфография. Правописание гласных и согласных в корне (повторение изученного в начальной школе)</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252126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 xml:space="preserve">Повторение. Орфография. Правописание разделительного мягкого (ь) и разделительного </w:t>
            </w:r>
            <w:r w:rsidRPr="00737AFA">
              <w:rPr>
                <w:rFonts w:ascii="Times New Roman" w:hAnsi="Times New Roman"/>
                <w:color w:val="000000"/>
                <w:sz w:val="24"/>
                <w:lang w:val="ru-RU"/>
              </w:rPr>
              <w:lastRenderedPageBreak/>
              <w:t>твердого (ъ) знаков (повторение изученного в начальной школе)</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252252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Повторение. Состав слова (повторение изученного в начальной школе)</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2523</w:t>
              </w:r>
              <w:r>
                <w:rPr>
                  <w:rFonts w:ascii="Times New Roman" w:hAnsi="Times New Roman"/>
                  <w:color w:val="0000FF"/>
                  <w:u w:val="single"/>
                </w:rPr>
                <w:t>b</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Повторение. Морфология. Самостоятельные и служебные части речи (повторение изученного в начальной школе)</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252522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Повторение. Синтаксис (повторение изученного в начальной школе)</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2526</w:t>
              </w:r>
              <w:r>
                <w:rPr>
                  <w:rFonts w:ascii="Times New Roman" w:hAnsi="Times New Roman"/>
                  <w:color w:val="0000FF"/>
                  <w:u w:val="single"/>
                </w:rPr>
                <w:t>f</w:t>
              </w:r>
              <w:r w:rsidRPr="000C186F">
                <w:rPr>
                  <w:rFonts w:ascii="Times New Roman" w:hAnsi="Times New Roman"/>
                  <w:color w:val="0000FF"/>
                  <w:u w:val="single"/>
                  <w:lang w:val="ru-RU"/>
                </w:rPr>
                <w:t>8</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Контрольная работа (повторение изученного в начальной школе)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Речь устная и письменная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25286</w:t>
              </w:r>
              <w:r>
                <w:rPr>
                  <w:rFonts w:ascii="Times New Roman" w:hAnsi="Times New Roman"/>
                  <w:color w:val="0000FF"/>
                  <w:u w:val="single"/>
                </w:rPr>
                <w:t>a</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Монолог, диалог, полилог</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Виды речевой деятельности: говорение, слушание, чтение, письмо</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Виды чтения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Виды аудирования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w:t>
              </w:r>
              <w:r>
                <w:rPr>
                  <w:rFonts w:ascii="Times New Roman" w:hAnsi="Times New Roman"/>
                  <w:color w:val="0000FF"/>
                  <w:u w:val="single"/>
                </w:rPr>
                <w:t>ea</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Речевой этикет</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252</w:t>
              </w:r>
              <w:r>
                <w:rPr>
                  <w:rFonts w:ascii="Times New Roman" w:hAnsi="Times New Roman"/>
                  <w:color w:val="0000FF"/>
                  <w:u w:val="single"/>
                </w:rPr>
                <w:t>b</w:t>
              </w:r>
              <w:r w:rsidRPr="000C186F">
                <w:rPr>
                  <w:rFonts w:ascii="Times New Roman" w:hAnsi="Times New Roman"/>
                  <w:color w:val="0000FF"/>
                  <w:u w:val="single"/>
                  <w:lang w:val="ru-RU"/>
                </w:rPr>
                <w:t>4</w:t>
              </w:r>
              <w:r>
                <w:rPr>
                  <w:rFonts w:ascii="Times New Roman" w:hAnsi="Times New Roman"/>
                  <w:color w:val="0000FF"/>
                  <w:u w:val="single"/>
                </w:rPr>
                <w:t>e</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Сочинение/изложение (обучающее)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Понятие о тексте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253350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17</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Текст и его основные признаки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2534</w:t>
              </w:r>
              <w:r>
                <w:rPr>
                  <w:rFonts w:ascii="Times New Roman" w:hAnsi="Times New Roman"/>
                  <w:color w:val="0000FF"/>
                  <w:u w:val="single"/>
                </w:rPr>
                <w:t>cc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Средства связи предложений и частей текста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25362</w:t>
              </w:r>
              <w:r>
                <w:rPr>
                  <w:rFonts w:ascii="Times New Roman" w:hAnsi="Times New Roman"/>
                  <w:color w:val="0000FF"/>
                  <w:u w:val="single"/>
                </w:rPr>
                <w:t>a</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Функционально-смысловые типы речи: описание, повествование, рассуждение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Функционально-смысловые типы речи. Практикум</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Повествование как тип речи. Рассказ</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253</w:t>
              </w:r>
              <w:r>
                <w:rPr>
                  <w:rFonts w:ascii="Times New Roman" w:hAnsi="Times New Roman"/>
                  <w:color w:val="0000FF"/>
                  <w:u w:val="single"/>
                </w:rPr>
                <w:t>a</w:t>
              </w:r>
              <w:r w:rsidRPr="000C186F">
                <w:rPr>
                  <w:rFonts w:ascii="Times New Roman" w:hAnsi="Times New Roman"/>
                  <w:color w:val="0000FF"/>
                  <w:u w:val="single"/>
                  <w:lang w:val="ru-RU"/>
                </w:rPr>
                <w:t>30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22</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Повествование как тип речи. Рассказ.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253</w:t>
              </w:r>
              <w:r>
                <w:rPr>
                  <w:rFonts w:ascii="Times New Roman" w:hAnsi="Times New Roman"/>
                  <w:color w:val="0000FF"/>
                  <w:u w:val="single"/>
                </w:rPr>
                <w:t>bac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Информационная переработка текста: простой и сложный план текста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254002</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24</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Информационная переработка текста: простой и сложный план текста.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25</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Изложение и его виды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Изложение (обучающее). Подробное изложение текста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27</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Понятие о функциональных разновидностях языка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Сферы речевого общения и их соотнесённость с </w:t>
            </w:r>
            <w:r w:rsidRPr="000C186F">
              <w:rPr>
                <w:rFonts w:ascii="Times New Roman" w:hAnsi="Times New Roman"/>
                <w:color w:val="000000"/>
                <w:sz w:val="24"/>
                <w:lang w:val="ru-RU"/>
              </w:rPr>
              <w:lastRenderedPageBreak/>
              <w:t>функциональными разновидностями языка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29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Функциональные разновидности языка. 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Повторение и обобщение по темам "Текст", "Функциональные разновидности языка"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31</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Буква и звук. Алфавит</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32</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Согласные звуки и обозначающие их буквы. </w:t>
            </w:r>
            <w:r>
              <w:rPr>
                <w:rFonts w:ascii="Times New Roman" w:hAnsi="Times New Roman"/>
                <w:color w:val="000000"/>
                <w:sz w:val="24"/>
              </w:rPr>
              <w:t>Глухие и звонкие согласные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25491</w:t>
              </w:r>
              <w:r>
                <w:rPr>
                  <w:rFonts w:ascii="Times New Roman" w:hAnsi="Times New Roman"/>
                  <w:color w:val="0000FF"/>
                  <w:u w:val="single"/>
                </w:rPr>
                <w:t>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согласных в корне слова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w:t>
              </w:r>
              <w:r>
                <w:rPr>
                  <w:rFonts w:ascii="Times New Roman" w:hAnsi="Times New Roman"/>
                  <w:color w:val="0000FF"/>
                  <w:u w:val="single"/>
                </w:rPr>
                <w:t>ed</w:t>
              </w:r>
              <w:r w:rsidRPr="000C186F">
                <w:rPr>
                  <w:rFonts w:ascii="Times New Roman" w:hAnsi="Times New Roman"/>
                  <w:color w:val="0000FF"/>
                  <w:u w:val="single"/>
                  <w:lang w:val="ru-RU"/>
                </w:rPr>
                <w:t>8</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34</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Правописание согласных в корне слова. </w:t>
            </w:r>
            <w:r>
              <w:rPr>
                <w:rFonts w:ascii="Times New Roman" w:hAnsi="Times New Roman"/>
                <w:color w:val="000000"/>
                <w:sz w:val="24"/>
              </w:rPr>
              <w:t>Типы орфограмм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35</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Согласные звуки и обозначающие их буквы. </w:t>
            </w:r>
            <w:r>
              <w:rPr>
                <w:rFonts w:ascii="Times New Roman" w:hAnsi="Times New Roman"/>
                <w:color w:val="000000"/>
                <w:sz w:val="24"/>
              </w:rPr>
              <w:t>Твёрдые и мягкие согласные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Гласные звуки и обозначающие их буквы</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Слог и ударение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254</w:t>
              </w:r>
              <w:r>
                <w:rPr>
                  <w:rFonts w:ascii="Times New Roman" w:hAnsi="Times New Roman"/>
                  <w:color w:val="0000FF"/>
                  <w:u w:val="single"/>
                </w:rPr>
                <w:t>ad</w:t>
              </w:r>
              <w:r w:rsidRPr="000C186F">
                <w:rPr>
                  <w:rFonts w:ascii="Times New Roman" w:hAnsi="Times New Roman"/>
                  <w:color w:val="0000FF"/>
                  <w:u w:val="single"/>
                  <w:lang w:val="ru-RU"/>
                </w:rPr>
                <w:t>4</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38</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Сочинение (обучающее). Описание картины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39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безударных гласных в корне слова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40</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Правописание безударных гласных в корне слова. </w:t>
            </w:r>
            <w:r>
              <w:rPr>
                <w:rFonts w:ascii="Times New Roman" w:hAnsi="Times New Roman"/>
                <w:color w:val="000000"/>
                <w:sz w:val="24"/>
              </w:rPr>
              <w:t>Типы орфограмм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41</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Фонетический анализ слова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254</w:t>
              </w:r>
              <w:r>
                <w:rPr>
                  <w:rFonts w:ascii="Times New Roman" w:hAnsi="Times New Roman"/>
                  <w:color w:val="0000FF"/>
                  <w:u w:val="single"/>
                </w:rPr>
                <w:t>d</w:t>
              </w:r>
              <w:r w:rsidRPr="000C186F">
                <w:rPr>
                  <w:rFonts w:ascii="Times New Roman" w:hAnsi="Times New Roman"/>
                  <w:color w:val="0000FF"/>
                  <w:u w:val="single"/>
                  <w:lang w:val="ru-RU"/>
                </w:rPr>
                <w:t>36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42</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Орфоэпия. Орфоэпические нормы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254</w:t>
              </w:r>
              <w:r>
                <w:rPr>
                  <w:rFonts w:ascii="Times New Roman" w:hAnsi="Times New Roman"/>
                  <w:color w:val="0000FF"/>
                  <w:u w:val="single"/>
                </w:rPr>
                <w:t>ebc</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43</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Повторение тем «Фонетика, графика, орфоэпия», «Орфография». </w:t>
            </w:r>
            <w:r>
              <w:rPr>
                <w:rFonts w:ascii="Times New Roman" w:hAnsi="Times New Roman"/>
                <w:color w:val="000000"/>
                <w:sz w:val="24"/>
              </w:rPr>
              <w:t>Проверочная работа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Морфемика как раздел лингвистики. Морфема как минимальная значимая единица языка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25674</w:t>
              </w:r>
              <w:r>
                <w:rPr>
                  <w:rFonts w:ascii="Times New Roman" w:hAnsi="Times New Roman"/>
                  <w:color w:val="0000FF"/>
                  <w:u w:val="single"/>
                </w:rPr>
                <w:t>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45</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Окончание и основа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256898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46</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Приставки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2569</w:t>
              </w:r>
              <w:r>
                <w:rPr>
                  <w:rFonts w:ascii="Times New Roman" w:hAnsi="Times New Roman"/>
                  <w:color w:val="0000FF"/>
                  <w:u w:val="single"/>
                </w:rPr>
                <w:t>ce</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Суффиксы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48</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Чередование звуков в морфемах</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w:t>
              </w:r>
              <w:r>
                <w:rPr>
                  <w:rFonts w:ascii="Times New Roman" w:hAnsi="Times New Roman"/>
                  <w:color w:val="0000FF"/>
                  <w:u w:val="single"/>
                </w:rPr>
                <w:t>afa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49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Морфемный анализ слов</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w:t>
              </w:r>
              <w:r>
                <w:rPr>
                  <w:rFonts w:ascii="Times New Roman" w:hAnsi="Times New Roman"/>
                  <w:color w:val="0000FF"/>
                  <w:u w:val="single"/>
                </w:rPr>
                <w:t>c</w:t>
              </w:r>
              <w:r w:rsidRPr="000C186F">
                <w:rPr>
                  <w:rFonts w:ascii="Times New Roman" w:hAnsi="Times New Roman"/>
                  <w:color w:val="0000FF"/>
                  <w:u w:val="single"/>
                  <w:lang w:val="ru-RU"/>
                </w:rPr>
                <w:t>26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ё-о после шипящих в корне слова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w:t>
              </w:r>
              <w:r>
                <w:rPr>
                  <w:rFonts w:ascii="Times New Roman" w:hAnsi="Times New Roman"/>
                  <w:color w:val="0000FF"/>
                  <w:u w:val="single"/>
                </w:rPr>
                <w:t>d</w:t>
              </w:r>
              <w:r w:rsidRPr="000C186F">
                <w:rPr>
                  <w:rFonts w:ascii="Times New Roman" w:hAnsi="Times New Roman"/>
                  <w:color w:val="0000FF"/>
                  <w:u w:val="single"/>
                  <w:lang w:val="ru-RU"/>
                </w:rPr>
                <w:t>5</w:t>
              </w:r>
              <w:r>
                <w:rPr>
                  <w:rFonts w:ascii="Times New Roman" w:hAnsi="Times New Roman"/>
                  <w:color w:val="0000FF"/>
                  <w:u w:val="single"/>
                </w:rPr>
                <w:t>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Правописание неизменяемых на письме приставок </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257130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52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приставок на -з (-с)</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257464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ы — и после приставок</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2575</w:t>
              </w:r>
              <w:r>
                <w:rPr>
                  <w:rFonts w:ascii="Times New Roman" w:hAnsi="Times New Roman"/>
                  <w:color w:val="0000FF"/>
                  <w:u w:val="single"/>
                </w:rPr>
                <w:t>f</w:t>
              </w:r>
              <w:r w:rsidRPr="000C186F">
                <w:rPr>
                  <w:rFonts w:ascii="Times New Roman" w:hAnsi="Times New Roman"/>
                  <w:color w:val="0000FF"/>
                  <w:u w:val="single"/>
                  <w:lang w:val="ru-RU"/>
                </w:rPr>
                <w:t>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ы — и после ц</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25772</w:t>
              </w:r>
              <w:r>
                <w:rPr>
                  <w:rFonts w:ascii="Times New Roman" w:hAnsi="Times New Roman"/>
                  <w:color w:val="0000FF"/>
                  <w:u w:val="single"/>
                </w:rPr>
                <w:t>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55</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темы «Морфемика. Орфография»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2578</w:t>
              </w:r>
              <w:r>
                <w:rPr>
                  <w:rFonts w:ascii="Times New Roman" w:hAnsi="Times New Roman"/>
                  <w:color w:val="0000FF"/>
                  <w:u w:val="single"/>
                </w:rPr>
                <w:t>ba</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56</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Практикум по теме «Морфемика. Орфография»</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57</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Контрольная работа по теме «Морфемика. </w:t>
            </w:r>
            <w:r>
              <w:rPr>
                <w:rFonts w:ascii="Times New Roman" w:hAnsi="Times New Roman"/>
                <w:color w:val="000000"/>
                <w:sz w:val="24"/>
              </w:rPr>
              <w:t>Орфография»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Лексикология как раздел лингвистики. Лексическое значение слова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2553</w:t>
              </w:r>
              <w:r>
                <w:rPr>
                  <w:rFonts w:ascii="Times New Roman" w:hAnsi="Times New Roman"/>
                  <w:color w:val="0000FF"/>
                  <w:u w:val="single"/>
                </w:rPr>
                <w:t>d</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59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Толковые словари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2554</w:t>
              </w:r>
              <w:r>
                <w:rPr>
                  <w:rFonts w:ascii="Times New Roman" w:hAnsi="Times New Roman"/>
                  <w:color w:val="0000FF"/>
                  <w:u w:val="single"/>
                </w:rPr>
                <w:t>fc</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60</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Однозначные и многозначные слова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61</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Понятие о лексической сочетаемости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25568</w:t>
              </w:r>
              <w:r>
                <w:rPr>
                  <w:rFonts w:ascii="Times New Roman" w:hAnsi="Times New Roman"/>
                  <w:color w:val="0000FF"/>
                  <w:u w:val="single"/>
                </w:rPr>
                <w:t>c</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62</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Сочинение. Устный рассказ</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63</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Тематические группы слов</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2558</w:t>
              </w:r>
              <w:r>
                <w:rPr>
                  <w:rFonts w:ascii="Times New Roman" w:hAnsi="Times New Roman"/>
                  <w:color w:val="0000FF"/>
                  <w:u w:val="single"/>
                </w:rPr>
                <w:t>ee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64</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Синонимы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w:t>
              </w:r>
              <w:r>
                <w:rPr>
                  <w:rFonts w:ascii="Times New Roman" w:hAnsi="Times New Roman"/>
                  <w:color w:val="0000FF"/>
                  <w:u w:val="single"/>
                </w:rPr>
                <w:t>b</w:t>
              </w:r>
              <w:r w:rsidRPr="000C186F">
                <w:rPr>
                  <w:rFonts w:ascii="Times New Roman" w:hAnsi="Times New Roman"/>
                  <w:color w:val="0000FF"/>
                  <w:u w:val="single"/>
                  <w:lang w:val="ru-RU"/>
                </w:rPr>
                <w:t>5</w:t>
              </w:r>
              <w:r>
                <w:rPr>
                  <w:rFonts w:ascii="Times New Roman" w:hAnsi="Times New Roman"/>
                  <w:color w:val="0000FF"/>
                  <w:u w:val="single"/>
                </w:rPr>
                <w:t>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65</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Антонимы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w:t>
              </w:r>
              <w:r>
                <w:rPr>
                  <w:rFonts w:ascii="Times New Roman" w:hAnsi="Times New Roman"/>
                  <w:color w:val="0000FF"/>
                  <w:u w:val="single"/>
                </w:rPr>
                <w:t>ce</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Омонимы. Паронимы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255</w:t>
              </w:r>
              <w:r>
                <w:rPr>
                  <w:rFonts w:ascii="Times New Roman" w:hAnsi="Times New Roman"/>
                  <w:color w:val="0000FF"/>
                  <w:u w:val="single"/>
                </w:rPr>
                <w:t>e</w:t>
              </w:r>
              <w:r w:rsidRPr="000C186F">
                <w:rPr>
                  <w:rFonts w:ascii="Times New Roman" w:hAnsi="Times New Roman"/>
                  <w:color w:val="0000FF"/>
                  <w:u w:val="single"/>
                  <w:lang w:val="ru-RU"/>
                </w:rPr>
                <w:t>16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Лексический анализ слова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25632</w:t>
              </w:r>
              <w:r>
                <w:rPr>
                  <w:rFonts w:ascii="Times New Roman" w:hAnsi="Times New Roman"/>
                  <w:color w:val="0000FF"/>
                  <w:u w:val="single"/>
                </w:rPr>
                <w:t>a</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68</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темы "Лексикология"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69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темы "Лексикология". 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Контрольная работа по теме "Лексикология"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2565</w:t>
              </w:r>
              <w:r>
                <w:rPr>
                  <w:rFonts w:ascii="Times New Roman" w:hAnsi="Times New Roman"/>
                  <w:color w:val="0000FF"/>
                  <w:u w:val="single"/>
                </w:rPr>
                <w:t>a</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71</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Что изучает синтаксис</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w:t>
              </w:r>
              <w:r w:rsidRPr="000C186F">
                <w:rPr>
                  <w:rFonts w:ascii="Times New Roman" w:hAnsi="Times New Roman"/>
                  <w:color w:val="0000FF"/>
                  <w:u w:val="single"/>
                  <w:lang w:val="ru-RU"/>
                </w:rPr>
                <w:t>5</w:t>
              </w:r>
              <w:r>
                <w:rPr>
                  <w:rFonts w:ascii="Times New Roman" w:hAnsi="Times New Roman"/>
                  <w:color w:val="0000FF"/>
                  <w:u w:val="single"/>
                </w:rPr>
                <w:t>de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72</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Словосочетание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w:t>
              </w:r>
              <w:r w:rsidRPr="000C186F">
                <w:rPr>
                  <w:rFonts w:ascii="Times New Roman" w:hAnsi="Times New Roman"/>
                  <w:color w:val="0000FF"/>
                  <w:u w:val="single"/>
                  <w:lang w:val="ru-RU"/>
                </w:rPr>
                <w:t>778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Предложение - основная единица речевого общения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ea</w:t>
              </w:r>
              <w:r w:rsidRPr="000C186F">
                <w:rPr>
                  <w:rFonts w:ascii="Times New Roman" w:hAnsi="Times New Roman"/>
                  <w:color w:val="0000FF"/>
                  <w:u w:val="single"/>
                  <w:lang w:val="ru-RU"/>
                </w:rPr>
                <w:t>52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Виды предложений по цели высказывания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ebce</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75</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r>
              <w:rPr>
                <w:rFonts w:ascii="Times New Roman" w:hAnsi="Times New Roman"/>
                <w:color w:val="000000"/>
                <w:sz w:val="24"/>
              </w:rPr>
              <w:t>Интонация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76</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Грамматическая основа предложения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77</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Главные члены предложения (грамматическая основа). </w:t>
            </w:r>
            <w:r w:rsidRPr="000C186F">
              <w:rPr>
                <w:rFonts w:ascii="Times New Roman" w:hAnsi="Times New Roman"/>
                <w:color w:val="000000"/>
                <w:sz w:val="24"/>
                <w:lang w:val="ru-RU"/>
              </w:rPr>
              <w:lastRenderedPageBreak/>
              <w:t>Подлежащее и способы его выражения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eda</w:t>
              </w:r>
              <w:r w:rsidRPr="000C186F">
                <w:rPr>
                  <w:rFonts w:ascii="Times New Roman" w:hAnsi="Times New Roman"/>
                  <w:color w:val="0000FF"/>
                  <w:u w:val="single"/>
                  <w:lang w:val="ru-RU"/>
                </w:rPr>
                <w:t>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Главные члены предложения (грамматическая основа). Сказуемое и способы его выражения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ef</w:t>
              </w:r>
              <w:r w:rsidRPr="000C186F">
                <w:rPr>
                  <w:rFonts w:ascii="Times New Roman" w:hAnsi="Times New Roman"/>
                  <w:color w:val="0000FF"/>
                  <w:u w:val="single"/>
                  <w:lang w:val="ru-RU"/>
                </w:rPr>
                <w:t>0</w:t>
              </w:r>
              <w:r>
                <w:rPr>
                  <w:rFonts w:ascii="Times New Roman" w:hAnsi="Times New Roman"/>
                  <w:color w:val="0000FF"/>
                  <w:u w:val="single"/>
                </w:rPr>
                <w:t>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79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Второстепенные члены предложения. Определение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w:t>
              </w:r>
              <w:r w:rsidRPr="000C186F">
                <w:rPr>
                  <w:rFonts w:ascii="Times New Roman" w:hAnsi="Times New Roman"/>
                  <w:color w:val="0000FF"/>
                  <w:u w:val="single"/>
                  <w:lang w:val="ru-RU"/>
                </w:rPr>
                <w:t>402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80</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Дополнение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w:t>
              </w:r>
              <w:r w:rsidRPr="000C186F">
                <w:rPr>
                  <w:rFonts w:ascii="Times New Roman" w:hAnsi="Times New Roman"/>
                  <w:color w:val="0000FF"/>
                  <w:u w:val="single"/>
                  <w:lang w:val="ru-RU"/>
                </w:rPr>
                <w:t>57</w:t>
              </w:r>
              <w:r>
                <w:rPr>
                  <w:rFonts w:ascii="Times New Roman" w:hAnsi="Times New Roman"/>
                  <w:color w:val="0000FF"/>
                  <w:u w:val="single"/>
                </w:rPr>
                <w:t>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81</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Обстоятельство</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w:t>
              </w:r>
              <w:r w:rsidRPr="000C186F">
                <w:rPr>
                  <w:rFonts w:ascii="Times New Roman" w:hAnsi="Times New Roman"/>
                  <w:color w:val="0000FF"/>
                  <w:u w:val="single"/>
                  <w:lang w:val="ru-RU"/>
                </w:rPr>
                <w:t>6</w:t>
              </w:r>
              <w:r>
                <w:rPr>
                  <w:rFonts w:ascii="Times New Roman" w:hAnsi="Times New Roman"/>
                  <w:color w:val="0000FF"/>
                  <w:u w:val="single"/>
                </w:rPr>
                <w:t>e</w:t>
              </w:r>
              <w:r w:rsidRPr="000C186F">
                <w:rPr>
                  <w:rFonts w:ascii="Times New Roman" w:hAnsi="Times New Roman"/>
                  <w:color w:val="0000FF"/>
                  <w:u w:val="single"/>
                  <w:lang w:val="ru-RU"/>
                </w:rPr>
                <w:t>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82</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Однородные члены предложения</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fb</w:t>
              </w:r>
              <w:r w:rsidRPr="000C186F">
                <w:rPr>
                  <w:rFonts w:ascii="Times New Roman" w:hAnsi="Times New Roman"/>
                  <w:color w:val="0000FF"/>
                  <w:u w:val="single"/>
                  <w:lang w:val="ru-RU"/>
                </w:rPr>
                <w:t>78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83</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Предложения с однородными членами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fce</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84</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Сочинение-описание картины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ffb</w:t>
              </w:r>
              <w:r w:rsidRPr="000C186F">
                <w:rPr>
                  <w:rFonts w:ascii="Times New Roman" w:hAnsi="Times New Roman"/>
                  <w:color w:val="0000FF"/>
                  <w:u w:val="single"/>
                  <w:lang w:val="ru-RU"/>
                </w:rPr>
                <w:t>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Знаки препинания в предложениях с однородными членами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fe</w:t>
              </w:r>
              <w:r w:rsidRPr="000C186F">
                <w:rPr>
                  <w:rFonts w:ascii="Times New Roman" w:hAnsi="Times New Roman"/>
                  <w:color w:val="0000FF"/>
                  <w:u w:val="single"/>
                  <w:lang w:val="ru-RU"/>
                </w:rPr>
                <w:t>52</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86</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Обращение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260190</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88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Изложение с элементами сочинения (обучающее)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Предложения простые и сложные. Сложные предложения с бессоюзной и союзной связью</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2605</w:t>
              </w:r>
              <w:r>
                <w:rPr>
                  <w:rFonts w:ascii="Times New Roman" w:hAnsi="Times New Roman"/>
                  <w:color w:val="0000FF"/>
                  <w:u w:val="single"/>
                </w:rPr>
                <w:t>c</w:t>
              </w:r>
              <w:r w:rsidRPr="000C186F">
                <w:rPr>
                  <w:rFonts w:ascii="Times New Roman" w:hAnsi="Times New Roman"/>
                  <w:color w:val="0000FF"/>
                  <w:u w:val="single"/>
                  <w:lang w:val="ru-RU"/>
                </w:rPr>
                <w:t>8</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Сложные предложения с бессоюзной и союзной связью</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Предложения сложносочиненные и сложноподчиненные (общее представление, практическое усвоение)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260744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Пунктуационное оформление сложных предложений, состоящих из частей, связанных бессоюзной связью и союзами и, но, а, однако, зато, да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2608</w:t>
              </w:r>
              <w:r>
                <w:rPr>
                  <w:rFonts w:ascii="Times New Roman" w:hAnsi="Times New Roman"/>
                  <w:color w:val="0000FF"/>
                  <w:u w:val="single"/>
                </w:rPr>
                <w:t>a</w:t>
              </w:r>
              <w:r w:rsidRPr="000C186F">
                <w:rPr>
                  <w:rFonts w:ascii="Times New Roman" w:hAnsi="Times New Roman"/>
                  <w:color w:val="0000FF"/>
                  <w:u w:val="single"/>
                  <w:lang w:val="ru-RU"/>
                </w:rPr>
                <w:t>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93</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Пунктуационное оформление сложных предложений, состоящих из частей, связанных бессоюзной связью и союзами и, но, а, однако, зато, да.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w:t>
              </w:r>
              <w:r>
                <w:rPr>
                  <w:rFonts w:ascii="Times New Roman" w:hAnsi="Times New Roman"/>
                  <w:color w:val="0000FF"/>
                  <w:u w:val="single"/>
                </w:rPr>
                <w:t>a</w:t>
              </w:r>
              <w:r w:rsidRPr="000C186F">
                <w:rPr>
                  <w:rFonts w:ascii="Times New Roman" w:hAnsi="Times New Roman"/>
                  <w:color w:val="0000FF"/>
                  <w:u w:val="single"/>
                  <w:lang w:val="ru-RU"/>
                </w:rPr>
                <w:t>8</w:t>
              </w:r>
              <w:r>
                <w:rPr>
                  <w:rFonts w:ascii="Times New Roman" w:hAnsi="Times New Roman"/>
                  <w:color w:val="0000FF"/>
                  <w:u w:val="single"/>
                </w:rPr>
                <w:t>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94</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Предложения с прямой речью</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w:t>
              </w:r>
              <w:r>
                <w:rPr>
                  <w:rFonts w:ascii="Times New Roman" w:hAnsi="Times New Roman"/>
                  <w:color w:val="0000FF"/>
                  <w:u w:val="single"/>
                </w:rPr>
                <w:t>c</w:t>
              </w:r>
              <w:r w:rsidRPr="000C186F">
                <w:rPr>
                  <w:rFonts w:ascii="Times New Roman" w:hAnsi="Times New Roman"/>
                  <w:color w:val="0000FF"/>
                  <w:u w:val="single"/>
                  <w:lang w:val="ru-RU"/>
                </w:rPr>
                <w:t>12</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Пунктуационное оформление предложений с прямой речью</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96</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Диалог. Пунктуационное оформление диалога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w:t>
              </w:r>
              <w:r>
                <w:rPr>
                  <w:rFonts w:ascii="Times New Roman" w:hAnsi="Times New Roman"/>
                  <w:color w:val="0000FF"/>
                  <w:u w:val="single"/>
                </w:rPr>
                <w:t>d</w:t>
              </w:r>
              <w:r w:rsidRPr="000C186F">
                <w:rPr>
                  <w:rFonts w:ascii="Times New Roman" w:hAnsi="Times New Roman"/>
                  <w:color w:val="0000FF"/>
                  <w:u w:val="single"/>
                  <w:lang w:val="ru-RU"/>
                </w:rPr>
                <w:t>5</w:t>
              </w:r>
              <w:r>
                <w:rPr>
                  <w:rFonts w:ascii="Times New Roman" w:hAnsi="Times New Roman"/>
                  <w:color w:val="0000FF"/>
                  <w:u w:val="single"/>
                </w:rPr>
                <w:t>c</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97</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Диалог. Пунктуационное оформление диалога. Практикум</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Повторение темы «Синтаксис и пунктуация»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99</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Повторение темы «Синтаксис и пунктуация».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Контрольная работа по теме «Синтаксис и пунктуация»</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260</w:t>
              </w:r>
              <w:r>
                <w:rPr>
                  <w:rFonts w:ascii="Times New Roman" w:hAnsi="Times New Roman"/>
                  <w:color w:val="0000FF"/>
                  <w:u w:val="single"/>
                </w:rPr>
                <w:t>e</w:t>
              </w:r>
              <w:r w:rsidRPr="000C186F">
                <w:rPr>
                  <w:rFonts w:ascii="Times New Roman" w:hAnsi="Times New Roman"/>
                  <w:color w:val="0000FF"/>
                  <w:u w:val="single"/>
                  <w:lang w:val="ru-RU"/>
                </w:rPr>
                <w:t>88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Система частей речи в русском языке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w:t>
              </w:r>
              <w:r>
                <w:rPr>
                  <w:rFonts w:ascii="Times New Roman" w:hAnsi="Times New Roman"/>
                  <w:color w:val="0000FF"/>
                  <w:u w:val="single"/>
                </w:rPr>
                <w:t>a</w:t>
              </w:r>
              <w:r w:rsidRPr="000C186F">
                <w:rPr>
                  <w:rFonts w:ascii="Times New Roman" w:hAnsi="Times New Roman"/>
                  <w:color w:val="0000FF"/>
                  <w:u w:val="single"/>
                  <w:lang w:val="ru-RU"/>
                </w:rPr>
                <w:t>04</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Самостоятельные и служебные части речи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Имя существительное как часть речи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257</w:t>
              </w:r>
              <w:r>
                <w:rPr>
                  <w:rFonts w:ascii="Times New Roman" w:hAnsi="Times New Roman"/>
                  <w:color w:val="0000FF"/>
                  <w:u w:val="single"/>
                </w:rPr>
                <w:t>b</w:t>
              </w:r>
              <w:r w:rsidRPr="000C186F">
                <w:rPr>
                  <w:rFonts w:ascii="Times New Roman" w:hAnsi="Times New Roman"/>
                  <w:color w:val="0000FF"/>
                  <w:u w:val="single"/>
                  <w:lang w:val="ru-RU"/>
                </w:rPr>
                <w:t>30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Род имён существительных. Имена существительные общего рода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25803</w:t>
              </w:r>
              <w:r>
                <w:rPr>
                  <w:rFonts w:ascii="Times New Roman" w:hAnsi="Times New Roman"/>
                  <w:color w:val="0000FF"/>
                  <w:u w:val="single"/>
                </w:rPr>
                <w:t>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Число имени существительного. Имена существительные, имеющие форму только единственного или множественного числа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2583</w:t>
              </w:r>
              <w:r>
                <w:rPr>
                  <w:rFonts w:ascii="Times New Roman" w:hAnsi="Times New Roman"/>
                  <w:color w:val="0000FF"/>
                  <w:u w:val="single"/>
                </w:rPr>
                <w:t>d</w:t>
              </w:r>
              <w:r w:rsidRPr="000C186F">
                <w:rPr>
                  <w:rFonts w:ascii="Times New Roman" w:hAnsi="Times New Roman"/>
                  <w:color w:val="0000FF"/>
                  <w:u w:val="single"/>
                  <w:lang w:val="ru-RU"/>
                </w:rPr>
                <w:t>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106</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Изложение выборочное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25829</w:t>
              </w:r>
              <w:r>
                <w:rPr>
                  <w:rFonts w:ascii="Times New Roman" w:hAnsi="Times New Roman"/>
                  <w:color w:val="0000FF"/>
                  <w:u w:val="single"/>
                </w:rPr>
                <w:t>c</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Падеж имён существительных</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108</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Типы склонения имён существительных</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258580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109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мягкого знака на конце имён существительных после шипящих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2586</w:t>
              </w:r>
              <w:r>
                <w:rPr>
                  <w:rFonts w:ascii="Times New Roman" w:hAnsi="Times New Roman"/>
                  <w:color w:val="0000FF"/>
                  <w:u w:val="single"/>
                </w:rPr>
                <w:t>b</w:t>
              </w:r>
              <w:r w:rsidRPr="000C186F">
                <w:rPr>
                  <w:rFonts w:ascii="Times New Roman" w:hAnsi="Times New Roman"/>
                  <w:color w:val="0000FF"/>
                  <w:u w:val="single"/>
                  <w:lang w:val="ru-RU"/>
                </w:rPr>
                <w:t>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Буквы Е и И в падежных окончаниях имён существительных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2587</w:t>
              </w:r>
              <w:r>
                <w:rPr>
                  <w:rFonts w:ascii="Times New Roman" w:hAnsi="Times New Roman"/>
                  <w:color w:val="0000FF"/>
                  <w:u w:val="single"/>
                </w:rPr>
                <w:t>e</w:t>
              </w:r>
              <w:r w:rsidRPr="000C186F">
                <w:rPr>
                  <w:rFonts w:ascii="Times New Roman" w:hAnsi="Times New Roman"/>
                  <w:color w:val="0000FF"/>
                  <w:u w:val="single"/>
                  <w:lang w:val="ru-RU"/>
                </w:rPr>
                <w:t>2</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111</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Буквы Е и И в падежных окончаниях имён существительных.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Разносклоняемые и несклоняемые имена существительные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258918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113</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Род несклоняемых имён существительных</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w:t>
              </w:r>
              <w:r>
                <w:rPr>
                  <w:rFonts w:ascii="Times New Roman" w:hAnsi="Times New Roman"/>
                  <w:color w:val="0000FF"/>
                  <w:u w:val="single"/>
                </w:rPr>
                <w:t>bde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114</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Морфологический анализ имени существительного</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w:t>
              </w:r>
              <w:r>
                <w:rPr>
                  <w:rFonts w:ascii="Times New Roman" w:hAnsi="Times New Roman"/>
                  <w:color w:val="0000FF"/>
                  <w:u w:val="single"/>
                </w:rPr>
                <w:t>d</w:t>
              </w:r>
              <w:r w:rsidRPr="000C186F">
                <w:rPr>
                  <w:rFonts w:ascii="Times New Roman" w:hAnsi="Times New Roman"/>
                  <w:color w:val="0000FF"/>
                  <w:u w:val="single"/>
                  <w:lang w:val="ru-RU"/>
                </w:rPr>
                <w:t>28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Буквы О и Е после шипящих и Ц в окончаниях имён существительных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258</w:t>
              </w:r>
              <w:r>
                <w:rPr>
                  <w:rFonts w:ascii="Times New Roman" w:hAnsi="Times New Roman"/>
                  <w:color w:val="0000FF"/>
                  <w:u w:val="single"/>
                </w:rPr>
                <w:t>fe</w:t>
              </w:r>
              <w:r w:rsidRPr="000C186F">
                <w:rPr>
                  <w:rFonts w:ascii="Times New Roman" w:hAnsi="Times New Roman"/>
                  <w:color w:val="0000FF"/>
                  <w:u w:val="single"/>
                  <w:lang w:val="ru-RU"/>
                </w:rPr>
                <w:t>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суффиксов -ек-/-ик- имен существительных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25939</w:t>
              </w:r>
              <w:r>
                <w:rPr>
                  <w:rFonts w:ascii="Times New Roman" w:hAnsi="Times New Roman"/>
                  <w:color w:val="0000FF"/>
                  <w:u w:val="single"/>
                </w:rPr>
                <w:t>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117</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суффиксов -чик-/-щик- имен существительных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259246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О и Е (Ё) после шипящих и Ц в суффиксах имен существительных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259110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119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Слитное и раздельное написание НЕ с именами существительными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2595</w:t>
              </w:r>
              <w:r>
                <w:rPr>
                  <w:rFonts w:ascii="Times New Roman" w:hAnsi="Times New Roman"/>
                  <w:color w:val="0000FF"/>
                  <w:u w:val="single"/>
                </w:rPr>
                <w:t>ca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корней с чередованием а//о: -гар- — -гор-, -зар- — -зор-</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2598</w:t>
              </w:r>
              <w:r>
                <w:rPr>
                  <w:rFonts w:ascii="Times New Roman" w:hAnsi="Times New Roman"/>
                  <w:color w:val="0000FF"/>
                  <w:u w:val="single"/>
                </w:rPr>
                <w:t>a</w:t>
              </w:r>
              <w:r w:rsidRPr="000C186F">
                <w:rPr>
                  <w:rFonts w:ascii="Times New Roman" w:hAnsi="Times New Roman"/>
                  <w:color w:val="0000FF"/>
                  <w:u w:val="single"/>
                  <w:lang w:val="ru-RU"/>
                </w:rPr>
                <w:t>4</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121</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Правописание корней с чередованием а//о: -гар- — -гор-, -зар- — -зор-.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корней с чередованием а // о: -лаг- — -лож--раст- — -ращ- — -рос</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25976</w:t>
              </w:r>
              <w:r>
                <w:rPr>
                  <w:rFonts w:ascii="Times New Roman" w:hAnsi="Times New Roman"/>
                  <w:color w:val="0000FF"/>
                  <w:u w:val="single"/>
                </w:rPr>
                <w:t>e</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123</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Правописание корней с чередованием а // о: -лаг- — -лож--раст- — -ращ- — -рос.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корней с чередованием -клан- — -клон-, -скак- — -скоч-</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2599</w:t>
              </w:r>
              <w:r>
                <w:rPr>
                  <w:rFonts w:ascii="Times New Roman" w:hAnsi="Times New Roman"/>
                  <w:color w:val="0000FF"/>
                  <w:u w:val="single"/>
                </w:rPr>
                <w:t>d</w:t>
              </w:r>
              <w:r w:rsidRPr="000C186F">
                <w:rPr>
                  <w:rFonts w:ascii="Times New Roman" w:hAnsi="Times New Roman"/>
                  <w:color w:val="0000FF"/>
                  <w:u w:val="single"/>
                  <w:lang w:val="ru-RU"/>
                </w:rPr>
                <w:t>0</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Повторение и обобщение по теме "Имя существительное"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Контрольная работа по теме "Имя существительное"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w:t>
              </w:r>
              <w:r>
                <w:rPr>
                  <w:rFonts w:ascii="Times New Roman" w:hAnsi="Times New Roman"/>
                  <w:color w:val="0000FF"/>
                  <w:u w:val="single"/>
                </w:rPr>
                <w:t>afc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127</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Имя прилагательное как часть речи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259</w:t>
              </w:r>
              <w:r>
                <w:rPr>
                  <w:rFonts w:ascii="Times New Roman" w:hAnsi="Times New Roman"/>
                  <w:color w:val="0000FF"/>
                  <w:u w:val="single"/>
                </w:rPr>
                <w:t>c</w:t>
              </w:r>
              <w:r w:rsidRPr="000C186F">
                <w:rPr>
                  <w:rFonts w:ascii="Times New Roman" w:hAnsi="Times New Roman"/>
                  <w:color w:val="0000FF"/>
                  <w:u w:val="single"/>
                  <w:lang w:val="ru-RU"/>
                </w:rPr>
                <w:t>1</w:t>
              </w:r>
              <w:r>
                <w:rPr>
                  <w:rFonts w:ascii="Times New Roman" w:hAnsi="Times New Roman"/>
                  <w:color w:val="0000FF"/>
                  <w:u w:val="single"/>
                </w:rPr>
                <w:t>e</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Общее грамматическое значение, морфологические признаки и синтаксические функции имени прилагательного</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129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безударных окончаний имен прилагательных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a</w:t>
              </w:r>
              <w:r w:rsidRPr="000C186F">
                <w:rPr>
                  <w:rFonts w:ascii="Times New Roman" w:hAnsi="Times New Roman"/>
                  <w:color w:val="0000FF"/>
                  <w:u w:val="single"/>
                  <w:lang w:val="ru-RU"/>
                </w:rPr>
                <w:t>114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Буквы О и Е после шипящих и Ц в окончаниях имен прилагательных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abe</w:t>
              </w:r>
              <w:r w:rsidRPr="000C186F">
                <w:rPr>
                  <w:rFonts w:ascii="Times New Roman" w:hAnsi="Times New Roman"/>
                  <w:color w:val="0000FF"/>
                  <w:u w:val="single"/>
                  <w:lang w:val="ru-RU"/>
                </w:rPr>
                <w:t>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Имена прилагательные полные и краткие, их синтаксические функции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a</w:t>
              </w:r>
              <w:r w:rsidRPr="000C186F">
                <w:rPr>
                  <w:rFonts w:ascii="Times New Roman" w:hAnsi="Times New Roman"/>
                  <w:color w:val="0000FF"/>
                  <w:u w:val="single"/>
                  <w:lang w:val="ru-RU"/>
                </w:rPr>
                <w:t>27</w:t>
              </w:r>
              <w:r>
                <w:rPr>
                  <w:rFonts w:ascii="Times New Roman" w:hAnsi="Times New Roman"/>
                  <w:color w:val="0000FF"/>
                  <w:u w:val="single"/>
                </w:rPr>
                <w:t>c</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Краткие прилагательные. Их синтаксические функции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133</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Морфологический анализ имен прилагательных</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a</w:t>
              </w:r>
              <w:r w:rsidRPr="000C186F">
                <w:rPr>
                  <w:rFonts w:ascii="Times New Roman" w:hAnsi="Times New Roman"/>
                  <w:color w:val="0000FF"/>
                  <w:u w:val="single"/>
                  <w:lang w:val="ru-RU"/>
                </w:rPr>
                <w:t>5</w:t>
              </w:r>
              <w:r>
                <w:rPr>
                  <w:rFonts w:ascii="Times New Roman" w:hAnsi="Times New Roman"/>
                  <w:color w:val="0000FF"/>
                  <w:u w:val="single"/>
                </w:rPr>
                <w:t>ce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134</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Сочинение-описание картины</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1</w:t>
              </w:r>
              <w:r>
                <w:rPr>
                  <w:rFonts w:ascii="Times New Roman" w:hAnsi="Times New Roman"/>
                  <w:color w:val="0000FF"/>
                  <w:u w:val="single"/>
                </w:rPr>
                <w:t>b</w:t>
              </w:r>
              <w:r w:rsidRPr="000C186F">
                <w:rPr>
                  <w:rFonts w:ascii="Times New Roman" w:hAnsi="Times New Roman"/>
                  <w:color w:val="0000FF"/>
                  <w:u w:val="single"/>
                  <w:lang w:val="ru-RU"/>
                </w:rPr>
                <w:t>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Буквы О и Е после шипящих и Ц в суффиксах имен прилагательных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ad</w:t>
              </w:r>
              <w:r w:rsidRPr="000C186F">
                <w:rPr>
                  <w:rFonts w:ascii="Times New Roman" w:hAnsi="Times New Roman"/>
                  <w:color w:val="0000FF"/>
                  <w:u w:val="single"/>
                  <w:lang w:val="ru-RU"/>
                </w:rPr>
                <w:t>6</w:t>
              </w:r>
              <w:r>
                <w:rPr>
                  <w:rFonts w:ascii="Times New Roman" w:hAnsi="Times New Roman"/>
                  <w:color w:val="0000FF"/>
                  <w:u w:val="single"/>
                </w:rPr>
                <w:t>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136</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Буквы О и Е после шипящих и Ц в суффиксах имен прилагательных.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aede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137</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Слитное и раздельное написание НЕ с именами прилагательными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046</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Повторение по теме «Имя прилагательное»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139</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Повторение по теме «Имя прилагательное».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Контрольная работа по теме "Имя прилагательное"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398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141</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Глагол как часть речи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514</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142</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Глагол как часть речи. Роль глагола в словосочетании и предложении, в речи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143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Инфинитив и его грамматические свойства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686</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Основа инфинитива, основа настоящего (будущего простого) времени глагола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Глаголы совершенного и несовершенного вида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7</w:t>
              </w:r>
              <w:r>
                <w:rPr>
                  <w:rFonts w:ascii="Times New Roman" w:hAnsi="Times New Roman"/>
                  <w:color w:val="0000FF"/>
                  <w:u w:val="single"/>
                </w:rPr>
                <w:t>ee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Глаголы совершенного и несовершенного вида (практикум)</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w:t>
              </w:r>
              <w:r w:rsidRPr="000C186F">
                <w:rPr>
                  <w:rFonts w:ascii="Times New Roman" w:hAnsi="Times New Roman"/>
                  <w:color w:val="0000FF"/>
                  <w:u w:val="single"/>
                  <w:lang w:val="ru-RU"/>
                </w:rPr>
                <w:t>960</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Глаголы возвратные и невозвратные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bb</w:t>
              </w:r>
              <w:r w:rsidRPr="000C186F">
                <w:rPr>
                  <w:rFonts w:ascii="Times New Roman" w:hAnsi="Times New Roman"/>
                  <w:color w:val="0000FF"/>
                  <w:u w:val="single"/>
                  <w:lang w:val="ru-RU"/>
                </w:rPr>
                <w:t>9</w:t>
              </w:r>
              <w:r>
                <w:rPr>
                  <w:rFonts w:ascii="Times New Roman" w:hAnsi="Times New Roman"/>
                  <w:color w:val="0000FF"/>
                  <w:u w:val="single"/>
                </w:rPr>
                <w:t>a</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148</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Сочинение на тему</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149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Изменение глаголов по временам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c</w:t>
              </w:r>
              <w:r w:rsidRPr="000C186F">
                <w:rPr>
                  <w:rFonts w:ascii="Times New Roman" w:hAnsi="Times New Roman"/>
                  <w:color w:val="0000FF"/>
                  <w:u w:val="single"/>
                  <w:lang w:val="ru-RU"/>
                </w:rPr>
                <w:t>1</w:t>
              </w:r>
              <w:r>
                <w:rPr>
                  <w:rFonts w:ascii="Times New Roman" w:hAnsi="Times New Roman"/>
                  <w:color w:val="0000FF"/>
                  <w:u w:val="single"/>
                </w:rPr>
                <w:t>ee</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Настоящее время: значение, образование, употребление</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Изменение глаголов по лицам и числам</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c</w:t>
              </w:r>
              <w:r w:rsidRPr="000C186F">
                <w:rPr>
                  <w:rFonts w:ascii="Times New Roman" w:hAnsi="Times New Roman"/>
                  <w:color w:val="0000FF"/>
                  <w:u w:val="single"/>
                  <w:lang w:val="ru-RU"/>
                </w:rPr>
                <w:t>98</w:t>
              </w:r>
              <w:r>
                <w:rPr>
                  <w:rFonts w:ascii="Times New Roman" w:hAnsi="Times New Roman"/>
                  <w:color w:val="0000FF"/>
                  <w:u w:val="single"/>
                </w:rPr>
                <w:t>c</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152</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Изменение глаголов по лицам и числам. </w:t>
            </w:r>
            <w:r>
              <w:rPr>
                <w:rFonts w:ascii="Times New Roman" w:hAnsi="Times New Roman"/>
                <w:color w:val="000000"/>
                <w:sz w:val="24"/>
              </w:rPr>
              <w:t>Спряжение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cb</w:t>
              </w:r>
              <w:r w:rsidRPr="000C186F">
                <w:rPr>
                  <w:rFonts w:ascii="Times New Roman" w:hAnsi="Times New Roman"/>
                  <w:color w:val="0000FF"/>
                  <w:u w:val="single"/>
                  <w:lang w:val="ru-RU"/>
                </w:rPr>
                <w:t>58</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153</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Изменение глаголов по лицам и числам. </w:t>
            </w:r>
            <w:r>
              <w:rPr>
                <w:rFonts w:ascii="Times New Roman" w:hAnsi="Times New Roman"/>
                <w:color w:val="000000"/>
                <w:sz w:val="24"/>
              </w:rPr>
              <w:t>Типы спряжения глагола (обобщение)</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безударных личных окончаний глаголов</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ccd</w:t>
              </w:r>
              <w:r w:rsidRPr="000C186F">
                <w:rPr>
                  <w:rFonts w:ascii="Times New Roman" w:hAnsi="Times New Roman"/>
                  <w:color w:val="0000FF"/>
                  <w:u w:val="single"/>
                  <w:lang w:val="ru-RU"/>
                </w:rPr>
                <w:t>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155</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Правописание безударных личных окончаний глаголов.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ce</w:t>
              </w:r>
              <w:r w:rsidRPr="000C186F">
                <w:rPr>
                  <w:rFonts w:ascii="Times New Roman" w:hAnsi="Times New Roman"/>
                  <w:color w:val="0000FF"/>
                  <w:u w:val="single"/>
                  <w:lang w:val="ru-RU"/>
                </w:rPr>
                <w:t>32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156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мягкого знака (Ь) в инфинитиве, в форме 2-го лица единственного числа после шипящих</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d</w:t>
              </w:r>
              <w:r w:rsidRPr="000C186F">
                <w:rPr>
                  <w:rFonts w:ascii="Times New Roman" w:hAnsi="Times New Roman"/>
                  <w:color w:val="0000FF"/>
                  <w:u w:val="single"/>
                  <w:lang w:val="ru-RU"/>
                </w:rPr>
                <w:t>44</w:t>
              </w:r>
              <w:r>
                <w:rPr>
                  <w:rFonts w:ascii="Times New Roman" w:hAnsi="Times New Roman"/>
                  <w:color w:val="0000FF"/>
                  <w:u w:val="single"/>
                </w:rPr>
                <w:t>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157</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Морфологический анализ глагола</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d</w:t>
              </w:r>
              <w:r w:rsidRPr="000C186F">
                <w:rPr>
                  <w:rFonts w:ascii="Times New Roman" w:hAnsi="Times New Roman"/>
                  <w:color w:val="0000FF"/>
                  <w:u w:val="single"/>
                  <w:lang w:val="ru-RU"/>
                </w:rPr>
                <w:t>116</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158</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корней с чередованием е//и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w:t>
              </w:r>
              <w:r w:rsidRPr="000C186F">
                <w:rPr>
                  <w:rFonts w:ascii="Times New Roman" w:hAnsi="Times New Roman"/>
                  <w:color w:val="0000FF"/>
                  <w:u w:val="single"/>
                  <w:lang w:val="ru-RU"/>
                </w:rPr>
                <w:t>0</w:t>
              </w:r>
              <w:r>
                <w:rPr>
                  <w:rFonts w:ascii="Times New Roman" w:hAnsi="Times New Roman"/>
                  <w:color w:val="0000FF"/>
                  <w:u w:val="single"/>
                </w:rPr>
                <w:t>ca</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159</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корней с чередованием е//и. Практикум</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w:t>
              </w:r>
              <w:r w:rsidRPr="000C186F">
                <w:rPr>
                  <w:rFonts w:ascii="Times New Roman" w:hAnsi="Times New Roman"/>
                  <w:color w:val="0000FF"/>
                  <w:u w:val="single"/>
                  <w:lang w:val="ru-RU"/>
                </w:rPr>
                <w:t>228</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160</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Обобщение по теме: "Правописание корней с чередованием е // 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161</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Правописание гласной перед суффиксом -л- в формах прошедшего времени глагола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d</w:t>
              </w:r>
              <w:r w:rsidRPr="000C186F">
                <w:rPr>
                  <w:rFonts w:ascii="Times New Roman" w:hAnsi="Times New Roman"/>
                  <w:color w:val="0000FF"/>
                  <w:u w:val="single"/>
                  <w:lang w:val="ru-RU"/>
                </w:rPr>
                <w:t>90</w:t>
              </w:r>
              <w:r>
                <w:rPr>
                  <w:rFonts w:ascii="Times New Roman" w:hAnsi="Times New Roman"/>
                  <w:color w:val="0000FF"/>
                  <w:u w:val="single"/>
                </w:rPr>
                <w:t>e</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162</w:t>
            </w:r>
          </w:p>
        </w:tc>
        <w:tc>
          <w:tcPr>
            <w:tcW w:w="3256" w:type="dxa"/>
            <w:tcMar>
              <w:top w:w="50" w:type="dxa"/>
              <w:left w:w="100" w:type="dxa"/>
            </w:tcMar>
            <w:vAlign w:val="center"/>
          </w:tcPr>
          <w:p w:rsidR="008637BA" w:rsidRDefault="008637BA" w:rsidP="00A41599">
            <w:pPr>
              <w:spacing w:after="0"/>
              <w:ind w:left="135"/>
            </w:pPr>
            <w:r w:rsidRPr="000C186F">
              <w:rPr>
                <w:rFonts w:ascii="Times New Roman" w:hAnsi="Times New Roman"/>
                <w:color w:val="000000"/>
                <w:sz w:val="24"/>
                <w:lang w:val="ru-RU"/>
              </w:rPr>
              <w:t xml:space="preserve">Правописание гласной перед суффиксом -л- в формах прошедшего времени глагола. </w:t>
            </w:r>
            <w:r>
              <w:rPr>
                <w:rFonts w:ascii="Times New Roman" w:hAnsi="Times New Roman"/>
                <w:color w:val="000000"/>
                <w:sz w:val="24"/>
              </w:rPr>
              <w:t>Практикум</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db</w:t>
              </w:r>
              <w:r w:rsidRPr="000C186F">
                <w:rPr>
                  <w:rFonts w:ascii="Times New Roman" w:hAnsi="Times New Roman"/>
                  <w:color w:val="0000FF"/>
                  <w:u w:val="single"/>
                  <w:lang w:val="ru-RU"/>
                </w:rPr>
                <w:t>02</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163</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Слитное и раздельное написание не с глаголами</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dc</w:t>
              </w:r>
              <w:r w:rsidRPr="000C186F">
                <w:rPr>
                  <w:rFonts w:ascii="Times New Roman" w:hAnsi="Times New Roman"/>
                  <w:color w:val="0000FF"/>
                  <w:u w:val="single"/>
                  <w:lang w:val="ru-RU"/>
                </w:rPr>
                <w:t>74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164</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Повторение по теме «Глагол». Проверочная работа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25</w:t>
              </w:r>
              <w:r>
                <w:rPr>
                  <w:rFonts w:ascii="Times New Roman" w:hAnsi="Times New Roman"/>
                  <w:color w:val="0000FF"/>
                  <w:u w:val="single"/>
                </w:rPr>
                <w:t>e</w:t>
              </w:r>
              <w:r w:rsidRPr="000C186F">
                <w:rPr>
                  <w:rFonts w:ascii="Times New Roman" w:hAnsi="Times New Roman"/>
                  <w:color w:val="0000FF"/>
                  <w:u w:val="single"/>
                  <w:lang w:val="ru-RU"/>
                </w:rPr>
                <w:t>430</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165</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Работа над ошибками, анализ работы</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166</w:t>
            </w:r>
          </w:p>
        </w:tc>
        <w:tc>
          <w:tcPr>
            <w:tcW w:w="3256"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Итоговая контрольная работа за курс 5 класса</w:t>
            </w:r>
          </w:p>
        </w:tc>
        <w:tc>
          <w:tcPr>
            <w:tcW w:w="805"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261608</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lastRenderedPageBreak/>
              <w:t>167</w:t>
            </w:r>
          </w:p>
        </w:tc>
        <w:tc>
          <w:tcPr>
            <w:tcW w:w="3256" w:type="dxa"/>
            <w:tcMar>
              <w:top w:w="50" w:type="dxa"/>
              <w:left w:w="100" w:type="dxa"/>
            </w:tcMar>
            <w:vAlign w:val="center"/>
          </w:tcPr>
          <w:p w:rsidR="008637BA" w:rsidRPr="00737AFA" w:rsidRDefault="008637BA" w:rsidP="00A41599">
            <w:pPr>
              <w:spacing w:after="0"/>
              <w:ind w:left="135"/>
              <w:rPr>
                <w:lang w:val="ru-RU"/>
              </w:rPr>
            </w:pPr>
            <w:r w:rsidRPr="00737AFA">
              <w:rPr>
                <w:rFonts w:ascii="Times New Roman" w:hAnsi="Times New Roman"/>
                <w:color w:val="000000"/>
                <w:sz w:val="24"/>
                <w:lang w:val="ru-RU"/>
              </w:rPr>
              <w:t>Повторение. Фонетика. Графика. Орфография. Орфоэпия</w:t>
            </w:r>
          </w:p>
        </w:tc>
        <w:tc>
          <w:tcPr>
            <w:tcW w:w="805" w:type="dxa"/>
            <w:tcMar>
              <w:top w:w="50" w:type="dxa"/>
              <w:left w:w="100" w:type="dxa"/>
            </w:tcMar>
            <w:vAlign w:val="center"/>
          </w:tcPr>
          <w:p w:rsidR="008637BA" w:rsidRDefault="008637BA" w:rsidP="00A41599">
            <w:pPr>
              <w:spacing w:after="0"/>
              <w:ind w:left="135"/>
              <w:jc w:val="center"/>
            </w:pPr>
            <w:r w:rsidRPr="00737A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2610</w:t>
              </w:r>
              <w:r>
                <w:rPr>
                  <w:rFonts w:ascii="Times New Roman" w:hAnsi="Times New Roman"/>
                  <w:color w:val="0000FF"/>
                  <w:u w:val="single"/>
                </w:rPr>
                <w:t>f</w:t>
              </w:r>
              <w:r w:rsidRPr="000C186F">
                <w:rPr>
                  <w:rFonts w:ascii="Times New Roman" w:hAnsi="Times New Roman"/>
                  <w:color w:val="0000FF"/>
                  <w:u w:val="single"/>
                  <w:lang w:val="ru-RU"/>
                </w:rPr>
                <w:t>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168</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Лексикология. Культура речи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261284</w:t>
              </w:r>
            </w:hyperlink>
          </w:p>
        </w:tc>
      </w:tr>
      <w:tr w:rsidR="008637BA" w:rsidRPr="00A41599"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169</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Морфология. Культура речи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fa</w:t>
              </w:r>
              <w:r w:rsidRPr="000C186F">
                <w:rPr>
                  <w:rFonts w:ascii="Times New Roman" w:hAnsi="Times New Roman"/>
                  <w:color w:val="0000FF"/>
                  <w:u w:val="single"/>
                  <w:lang w:val="ru-RU"/>
                </w:rPr>
                <w:t>2614</w:t>
              </w:r>
              <w:r>
                <w:rPr>
                  <w:rFonts w:ascii="Times New Roman" w:hAnsi="Times New Roman"/>
                  <w:color w:val="0000FF"/>
                  <w:u w:val="single"/>
                </w:rPr>
                <w:t>e</w:t>
              </w:r>
              <w:r w:rsidRPr="000C186F">
                <w:rPr>
                  <w:rFonts w:ascii="Times New Roman" w:hAnsi="Times New Roman"/>
                  <w:color w:val="0000FF"/>
                  <w:u w:val="single"/>
                  <w:lang w:val="ru-RU"/>
                </w:rPr>
                <w:t>6</w:t>
              </w:r>
            </w:hyperlink>
          </w:p>
        </w:tc>
      </w:tr>
      <w:tr w:rsidR="008637BA" w:rsidTr="00A41599">
        <w:trPr>
          <w:trHeight w:val="144"/>
          <w:tblCellSpacing w:w="20" w:type="nil"/>
        </w:trPr>
        <w:tc>
          <w:tcPr>
            <w:tcW w:w="458" w:type="dxa"/>
            <w:tcMar>
              <w:top w:w="50" w:type="dxa"/>
              <w:left w:w="100" w:type="dxa"/>
            </w:tcMar>
            <w:vAlign w:val="center"/>
          </w:tcPr>
          <w:p w:rsidR="008637BA" w:rsidRDefault="008637BA" w:rsidP="00A41599">
            <w:pPr>
              <w:spacing w:after="0"/>
            </w:pPr>
            <w:r>
              <w:rPr>
                <w:rFonts w:ascii="Times New Roman" w:hAnsi="Times New Roman"/>
                <w:color w:val="000000"/>
                <w:sz w:val="24"/>
              </w:rPr>
              <w:t>170</w:t>
            </w:r>
          </w:p>
        </w:tc>
        <w:tc>
          <w:tcPr>
            <w:tcW w:w="3256" w:type="dxa"/>
            <w:tcMar>
              <w:top w:w="50" w:type="dxa"/>
              <w:left w:w="100" w:type="dxa"/>
            </w:tcMar>
            <w:vAlign w:val="center"/>
          </w:tcPr>
          <w:p w:rsidR="008637BA" w:rsidRDefault="008637BA" w:rsidP="00A41599">
            <w:pPr>
              <w:spacing w:after="0"/>
              <w:ind w:left="135"/>
            </w:pPr>
            <w:r>
              <w:rPr>
                <w:rFonts w:ascii="Times New Roman" w:hAnsi="Times New Roman"/>
                <w:color w:val="000000"/>
                <w:sz w:val="24"/>
              </w:rPr>
              <w:t>Повторение. Синтаксис. Культура речи</w:t>
            </w:r>
          </w:p>
        </w:tc>
        <w:tc>
          <w:tcPr>
            <w:tcW w:w="805"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637BA" w:rsidRDefault="008637BA" w:rsidP="00A41599">
            <w:pPr>
              <w:spacing w:after="0"/>
              <w:ind w:left="135"/>
              <w:jc w:val="center"/>
            </w:pPr>
          </w:p>
        </w:tc>
        <w:tc>
          <w:tcPr>
            <w:tcW w:w="1600" w:type="dxa"/>
            <w:tcMar>
              <w:top w:w="50" w:type="dxa"/>
              <w:left w:w="100" w:type="dxa"/>
            </w:tcMar>
            <w:vAlign w:val="center"/>
          </w:tcPr>
          <w:p w:rsidR="008637BA" w:rsidRDefault="008637BA" w:rsidP="00A41599">
            <w:pPr>
              <w:spacing w:after="0"/>
              <w:ind w:left="135"/>
              <w:jc w:val="center"/>
            </w:pPr>
          </w:p>
        </w:tc>
        <w:tc>
          <w:tcPr>
            <w:tcW w:w="1131" w:type="dxa"/>
            <w:tcMar>
              <w:top w:w="50" w:type="dxa"/>
              <w:left w:w="100" w:type="dxa"/>
            </w:tcMar>
            <w:vAlign w:val="center"/>
          </w:tcPr>
          <w:p w:rsidR="008637BA" w:rsidRDefault="008637BA" w:rsidP="00A41599">
            <w:pPr>
              <w:spacing w:after="0"/>
              <w:ind w:left="135"/>
            </w:pPr>
          </w:p>
        </w:tc>
        <w:tc>
          <w:tcPr>
            <w:tcW w:w="1948" w:type="dxa"/>
            <w:tcMar>
              <w:top w:w="50" w:type="dxa"/>
              <w:left w:w="100" w:type="dxa"/>
            </w:tcMar>
            <w:vAlign w:val="center"/>
          </w:tcPr>
          <w:p w:rsidR="008637BA" w:rsidRDefault="008637BA" w:rsidP="00A41599">
            <w:pPr>
              <w:spacing w:after="0"/>
              <w:ind w:left="135"/>
            </w:pPr>
          </w:p>
        </w:tc>
      </w:tr>
      <w:tr w:rsidR="008637BA" w:rsidTr="00A41599">
        <w:trPr>
          <w:trHeight w:val="144"/>
          <w:tblCellSpacing w:w="20" w:type="nil"/>
        </w:trPr>
        <w:tc>
          <w:tcPr>
            <w:tcW w:w="0" w:type="auto"/>
            <w:gridSpan w:val="2"/>
            <w:tcMar>
              <w:top w:w="50" w:type="dxa"/>
              <w:left w:w="100" w:type="dxa"/>
            </w:tcMar>
            <w:vAlign w:val="center"/>
          </w:tcPr>
          <w:p w:rsidR="008637BA" w:rsidRPr="000C186F" w:rsidRDefault="008637BA" w:rsidP="00A41599">
            <w:pPr>
              <w:spacing w:after="0"/>
              <w:ind w:left="135"/>
              <w:rPr>
                <w:lang w:val="ru-RU"/>
              </w:rPr>
            </w:pPr>
            <w:r w:rsidRPr="000C186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8637BA" w:rsidRDefault="008637BA" w:rsidP="00A41599">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12 </w:t>
            </w:r>
          </w:p>
        </w:tc>
        <w:tc>
          <w:tcPr>
            <w:tcW w:w="1600" w:type="dxa"/>
            <w:tcMar>
              <w:top w:w="50" w:type="dxa"/>
              <w:left w:w="100" w:type="dxa"/>
            </w:tcMar>
            <w:vAlign w:val="center"/>
          </w:tcPr>
          <w:p w:rsidR="008637BA" w:rsidRDefault="008637BA" w:rsidP="00A41599">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8637BA" w:rsidRDefault="008637BA" w:rsidP="00A41599"/>
        </w:tc>
      </w:tr>
    </w:tbl>
    <w:p w:rsidR="008637BA" w:rsidRDefault="008637BA" w:rsidP="008637BA">
      <w:pPr>
        <w:sectPr w:rsidR="008637BA">
          <w:pgSz w:w="16383" w:h="11906" w:orient="landscape"/>
          <w:pgMar w:top="1134" w:right="850" w:bottom="1134" w:left="1701" w:header="720" w:footer="720" w:gutter="0"/>
          <w:cols w:space="720"/>
        </w:sectPr>
      </w:pPr>
    </w:p>
    <w:p w:rsidR="008637BA" w:rsidRPr="007B2579" w:rsidRDefault="008637BA" w:rsidP="007B2579">
      <w:pPr>
        <w:rPr>
          <w:sz w:val="24"/>
          <w:szCs w:val="24"/>
          <w:lang w:val="ru-RU"/>
        </w:rPr>
      </w:pPr>
    </w:p>
    <w:sectPr w:rsidR="008637BA" w:rsidRPr="007B25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17563"/>
    <w:multiLevelType w:val="hybridMultilevel"/>
    <w:tmpl w:val="64C43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E9D"/>
    <w:rsid w:val="007B2579"/>
    <w:rsid w:val="008637BA"/>
    <w:rsid w:val="00A41599"/>
    <w:rsid w:val="00B52FE6"/>
    <w:rsid w:val="00BD6828"/>
    <w:rsid w:val="00D84E9D"/>
    <w:rsid w:val="00DC0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5045E8"/>
  <w15:chartTrackingRefBased/>
  <w15:docId w15:val="{CB3B5BB0-3551-4A3F-BC2B-FA8C1D88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2579"/>
    <w:pPr>
      <w:spacing w:after="200" w:line="276" w:lineRule="auto"/>
    </w:pPr>
    <w:rPr>
      <w:lang w:val="en-US"/>
    </w:rPr>
  </w:style>
  <w:style w:type="paragraph" w:styleId="1">
    <w:name w:val="heading 1"/>
    <w:basedOn w:val="a"/>
    <w:next w:val="a"/>
    <w:link w:val="10"/>
    <w:uiPriority w:val="9"/>
    <w:qFormat/>
    <w:rsid w:val="008637B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637B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637BA"/>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637BA"/>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B25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7B257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99"/>
    <w:qFormat/>
    <w:rsid w:val="007B2579"/>
    <w:pPr>
      <w:ind w:left="720"/>
      <w:contextualSpacing/>
    </w:pPr>
  </w:style>
  <w:style w:type="paragraph" w:customStyle="1" w:styleId="body">
    <w:name w:val="body"/>
    <w:basedOn w:val="a"/>
    <w:uiPriority w:val="99"/>
    <w:rsid w:val="007B2579"/>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val="ru-RU" w:eastAsia="ru-RU"/>
    </w:rPr>
  </w:style>
  <w:style w:type="character" w:customStyle="1" w:styleId="10">
    <w:name w:val="Заголовок 1 Знак"/>
    <w:basedOn w:val="a0"/>
    <w:link w:val="1"/>
    <w:uiPriority w:val="9"/>
    <w:rsid w:val="008637BA"/>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8637BA"/>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8637BA"/>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8637BA"/>
    <w:rPr>
      <w:rFonts w:asciiTheme="majorHAnsi" w:eastAsiaTheme="majorEastAsia" w:hAnsiTheme="majorHAnsi" w:cstheme="majorBidi"/>
      <w:b/>
      <w:bCs/>
      <w:i/>
      <w:iCs/>
      <w:color w:val="4472C4" w:themeColor="accent1"/>
      <w:lang w:val="en-US"/>
    </w:rPr>
  </w:style>
  <w:style w:type="paragraph" w:styleId="a5">
    <w:name w:val="header"/>
    <w:basedOn w:val="a"/>
    <w:link w:val="a6"/>
    <w:uiPriority w:val="99"/>
    <w:unhideWhenUsed/>
    <w:rsid w:val="008637BA"/>
    <w:pPr>
      <w:tabs>
        <w:tab w:val="center" w:pos="4680"/>
        <w:tab w:val="right" w:pos="9360"/>
      </w:tabs>
    </w:pPr>
  </w:style>
  <w:style w:type="character" w:customStyle="1" w:styleId="a6">
    <w:name w:val="Верхний колонтитул Знак"/>
    <w:basedOn w:val="a0"/>
    <w:link w:val="a5"/>
    <w:uiPriority w:val="99"/>
    <w:rsid w:val="008637BA"/>
    <w:rPr>
      <w:lang w:val="en-US"/>
    </w:rPr>
  </w:style>
  <w:style w:type="paragraph" w:styleId="a7">
    <w:name w:val="Normal Indent"/>
    <w:basedOn w:val="a"/>
    <w:uiPriority w:val="99"/>
    <w:unhideWhenUsed/>
    <w:rsid w:val="008637BA"/>
    <w:pPr>
      <w:ind w:left="720"/>
    </w:pPr>
  </w:style>
  <w:style w:type="paragraph" w:styleId="a8">
    <w:name w:val="Subtitle"/>
    <w:basedOn w:val="a"/>
    <w:next w:val="a"/>
    <w:link w:val="a9"/>
    <w:uiPriority w:val="11"/>
    <w:qFormat/>
    <w:rsid w:val="008637BA"/>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9">
    <w:name w:val="Подзаголовок Знак"/>
    <w:basedOn w:val="a0"/>
    <w:link w:val="a8"/>
    <w:uiPriority w:val="11"/>
    <w:rsid w:val="008637BA"/>
    <w:rPr>
      <w:rFonts w:asciiTheme="majorHAnsi" w:eastAsiaTheme="majorEastAsia" w:hAnsiTheme="majorHAnsi" w:cstheme="majorBidi"/>
      <w:i/>
      <w:iCs/>
      <w:color w:val="4472C4" w:themeColor="accent1"/>
      <w:spacing w:val="15"/>
      <w:sz w:val="24"/>
      <w:szCs w:val="24"/>
      <w:lang w:val="en-US"/>
    </w:rPr>
  </w:style>
  <w:style w:type="paragraph" w:styleId="aa">
    <w:name w:val="Title"/>
    <w:basedOn w:val="a"/>
    <w:next w:val="a"/>
    <w:link w:val="ab"/>
    <w:uiPriority w:val="10"/>
    <w:qFormat/>
    <w:rsid w:val="008637B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b">
    <w:name w:val="Заголовок Знак"/>
    <w:basedOn w:val="a0"/>
    <w:link w:val="aa"/>
    <w:uiPriority w:val="10"/>
    <w:rsid w:val="008637BA"/>
    <w:rPr>
      <w:rFonts w:asciiTheme="majorHAnsi" w:eastAsiaTheme="majorEastAsia" w:hAnsiTheme="majorHAnsi" w:cstheme="majorBidi"/>
      <w:color w:val="323E4F" w:themeColor="text2" w:themeShade="BF"/>
      <w:spacing w:val="5"/>
      <w:kern w:val="28"/>
      <w:sz w:val="52"/>
      <w:szCs w:val="52"/>
      <w:lang w:val="en-US"/>
    </w:rPr>
  </w:style>
  <w:style w:type="character" w:styleId="ac">
    <w:name w:val="Emphasis"/>
    <w:basedOn w:val="a0"/>
    <w:uiPriority w:val="20"/>
    <w:qFormat/>
    <w:rsid w:val="008637BA"/>
    <w:rPr>
      <w:i/>
      <w:iCs/>
    </w:rPr>
  </w:style>
  <w:style w:type="character" w:styleId="ad">
    <w:name w:val="Hyperlink"/>
    <w:basedOn w:val="a0"/>
    <w:uiPriority w:val="99"/>
    <w:unhideWhenUsed/>
    <w:rsid w:val="008637BA"/>
    <w:rPr>
      <w:color w:val="0563C1" w:themeColor="hyperlink"/>
      <w:u w:val="single"/>
    </w:rPr>
  </w:style>
  <w:style w:type="table" w:styleId="ae">
    <w:name w:val="Table Grid"/>
    <w:basedOn w:val="a1"/>
    <w:uiPriority w:val="59"/>
    <w:rsid w:val="008637B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8637BA"/>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a25b686" TargetMode="External"/><Relationship Id="rId21" Type="http://schemas.openxmlformats.org/officeDocument/2006/relationships/hyperlink" Target="https://m.edsoo.ru/7f413034" TargetMode="External"/><Relationship Id="rId42" Type="http://schemas.openxmlformats.org/officeDocument/2006/relationships/hyperlink" Target="https://m.edsoo.ru/fa254ad4" TargetMode="External"/><Relationship Id="rId63" Type="http://schemas.openxmlformats.org/officeDocument/2006/relationships/hyperlink" Target="https://m.edsoo.ru/fa25632a" TargetMode="External"/><Relationship Id="rId84" Type="http://schemas.openxmlformats.org/officeDocument/2006/relationships/hyperlink" Target="https://m.edsoo.ru/fa260d5c" TargetMode="External"/><Relationship Id="rId138" Type="http://schemas.openxmlformats.org/officeDocument/2006/relationships/fontTable" Target="fontTable.xml"/><Relationship Id="rId16" Type="http://schemas.openxmlformats.org/officeDocument/2006/relationships/hyperlink" Target="https://m.edsoo.ru/7f413034" TargetMode="External"/><Relationship Id="rId107" Type="http://schemas.openxmlformats.org/officeDocument/2006/relationships/hyperlink" Target="https://m.edsoo.ru/fa25a114" TargetMode="External"/><Relationship Id="rId11" Type="http://schemas.openxmlformats.org/officeDocument/2006/relationships/hyperlink" Target="https://m.edsoo.ru/7f413034" TargetMode="External"/><Relationship Id="rId32" Type="http://schemas.openxmlformats.org/officeDocument/2006/relationships/hyperlink" Target="https://m.edsoo.ru/fa252ea0" TargetMode="External"/><Relationship Id="rId37" Type="http://schemas.openxmlformats.org/officeDocument/2006/relationships/hyperlink" Target="https://m.edsoo.ru/fa253a30" TargetMode="External"/><Relationship Id="rId53" Type="http://schemas.openxmlformats.org/officeDocument/2006/relationships/hyperlink" Target="https://m.edsoo.ru/fa2575f4" TargetMode="External"/><Relationship Id="rId58" Type="http://schemas.openxmlformats.org/officeDocument/2006/relationships/hyperlink" Target="https://m.edsoo.ru/fa25568c" TargetMode="External"/><Relationship Id="rId74" Type="http://schemas.openxmlformats.org/officeDocument/2006/relationships/hyperlink" Target="https://m.edsoo.ru/fa25fb78" TargetMode="External"/><Relationship Id="rId79" Type="http://schemas.openxmlformats.org/officeDocument/2006/relationships/hyperlink" Target="https://m.edsoo.ru/fa2605c8" TargetMode="External"/><Relationship Id="rId102" Type="http://schemas.openxmlformats.org/officeDocument/2006/relationships/hyperlink" Target="https://m.edsoo.ru/fa2598a4" TargetMode="External"/><Relationship Id="rId123" Type="http://schemas.openxmlformats.org/officeDocument/2006/relationships/hyperlink" Target="https://m.edsoo.ru/fa25cb58" TargetMode="External"/><Relationship Id="rId128" Type="http://schemas.openxmlformats.org/officeDocument/2006/relationships/hyperlink" Target="https://m.edsoo.ru/fa25e0ca" TargetMode="External"/><Relationship Id="rId5" Type="http://schemas.openxmlformats.org/officeDocument/2006/relationships/image" Target="media/image1.jpg"/><Relationship Id="rId90" Type="http://schemas.openxmlformats.org/officeDocument/2006/relationships/hyperlink" Target="https://m.edsoo.ru/fa25829c" TargetMode="External"/><Relationship Id="rId95" Type="http://schemas.openxmlformats.org/officeDocument/2006/relationships/hyperlink" Target="https://m.edsoo.ru/fa258bde" TargetMode="External"/><Relationship Id="rId22" Type="http://schemas.openxmlformats.org/officeDocument/2006/relationships/hyperlink" Target="https://m.edsoo.ru/7f413034" TargetMode="External"/><Relationship Id="rId27" Type="http://schemas.openxmlformats.org/officeDocument/2006/relationships/hyperlink" Target="https://m.edsoo.ru/fa252252" TargetMode="External"/><Relationship Id="rId43" Type="http://schemas.openxmlformats.org/officeDocument/2006/relationships/hyperlink" Target="https://m.edsoo.ru/fa254d36" TargetMode="External"/><Relationship Id="rId48" Type="http://schemas.openxmlformats.org/officeDocument/2006/relationships/hyperlink" Target="https://m.edsoo.ru/fa256afa" TargetMode="External"/><Relationship Id="rId64" Type="http://schemas.openxmlformats.org/officeDocument/2006/relationships/hyperlink" Target="https://m.edsoo.ru/fa2565a0" TargetMode="External"/><Relationship Id="rId69" Type="http://schemas.openxmlformats.org/officeDocument/2006/relationships/hyperlink" Target="https://m.edsoo.ru/fa25eda4" TargetMode="External"/><Relationship Id="rId113" Type="http://schemas.openxmlformats.org/officeDocument/2006/relationships/hyperlink" Target="https://m.edsoo.ru/fa25aede" TargetMode="External"/><Relationship Id="rId118" Type="http://schemas.openxmlformats.org/officeDocument/2006/relationships/hyperlink" Target="https://m.edsoo.ru/fa25b7ee" TargetMode="External"/><Relationship Id="rId134" Type="http://schemas.openxmlformats.org/officeDocument/2006/relationships/hyperlink" Target="https://m.edsoo.ru/fa261608" TargetMode="External"/><Relationship Id="rId139" Type="http://schemas.openxmlformats.org/officeDocument/2006/relationships/theme" Target="theme/theme1.xml"/><Relationship Id="rId80" Type="http://schemas.openxmlformats.org/officeDocument/2006/relationships/hyperlink" Target="https://m.edsoo.ru/fa260744" TargetMode="External"/><Relationship Id="rId85" Type="http://schemas.openxmlformats.org/officeDocument/2006/relationships/hyperlink" Target="https://m.edsoo.ru/fa260e88" TargetMode="External"/><Relationship Id="rId12" Type="http://schemas.openxmlformats.org/officeDocument/2006/relationships/hyperlink" Target="https://m.edsoo.ru/7f413034" TargetMode="External"/><Relationship Id="rId17" Type="http://schemas.openxmlformats.org/officeDocument/2006/relationships/hyperlink" Target="https://m.edsoo.ru/7f413034" TargetMode="External"/><Relationship Id="rId33" Type="http://schemas.openxmlformats.org/officeDocument/2006/relationships/hyperlink" Target="https://m.edsoo.ru/fa252b4e" TargetMode="External"/><Relationship Id="rId38" Type="http://schemas.openxmlformats.org/officeDocument/2006/relationships/hyperlink" Target="https://m.edsoo.ru/fa253bac" TargetMode="External"/><Relationship Id="rId59" Type="http://schemas.openxmlformats.org/officeDocument/2006/relationships/hyperlink" Target="https://m.edsoo.ru/fa2558ee" TargetMode="External"/><Relationship Id="rId103" Type="http://schemas.openxmlformats.org/officeDocument/2006/relationships/hyperlink" Target="https://m.edsoo.ru/fa25976e" TargetMode="External"/><Relationship Id="rId108" Type="http://schemas.openxmlformats.org/officeDocument/2006/relationships/hyperlink" Target="https://m.edsoo.ru/fa25abe6" TargetMode="External"/><Relationship Id="rId124" Type="http://schemas.openxmlformats.org/officeDocument/2006/relationships/hyperlink" Target="https://m.edsoo.ru/fa25ccd4" TargetMode="External"/><Relationship Id="rId129" Type="http://schemas.openxmlformats.org/officeDocument/2006/relationships/hyperlink" Target="https://m.edsoo.ru/fa25e228" TargetMode="External"/><Relationship Id="rId54" Type="http://schemas.openxmlformats.org/officeDocument/2006/relationships/hyperlink" Target="https://m.edsoo.ru/fa25772a" TargetMode="External"/><Relationship Id="rId70" Type="http://schemas.openxmlformats.org/officeDocument/2006/relationships/hyperlink" Target="https://m.edsoo.ru/fa25ef0c" TargetMode="External"/><Relationship Id="rId75" Type="http://schemas.openxmlformats.org/officeDocument/2006/relationships/hyperlink" Target="https://m.edsoo.ru/fa25fce0" TargetMode="External"/><Relationship Id="rId91" Type="http://schemas.openxmlformats.org/officeDocument/2006/relationships/hyperlink" Target="https://m.edsoo.ru/fa258580" TargetMode="External"/><Relationship Id="rId96" Type="http://schemas.openxmlformats.org/officeDocument/2006/relationships/hyperlink" Target="https://m.edsoo.ru/fa258d28" TargetMode="External"/><Relationship Id="rId1" Type="http://schemas.openxmlformats.org/officeDocument/2006/relationships/numbering" Target="numbering.xml"/><Relationship Id="rId6" Type="http://schemas.openxmlformats.org/officeDocument/2006/relationships/hyperlink" Target="https://m.edsoo.ru/7f413034" TargetMode="External"/><Relationship Id="rId23" Type="http://schemas.openxmlformats.org/officeDocument/2006/relationships/hyperlink" Target="https://m.edsoo.ru/7f413034" TargetMode="External"/><Relationship Id="rId28" Type="http://schemas.openxmlformats.org/officeDocument/2006/relationships/hyperlink" Target="https://m.edsoo.ru/fa2523b0" TargetMode="External"/><Relationship Id="rId49" Type="http://schemas.openxmlformats.org/officeDocument/2006/relationships/hyperlink" Target="https://m.edsoo.ru/fa256c26" TargetMode="External"/><Relationship Id="rId114" Type="http://schemas.openxmlformats.org/officeDocument/2006/relationships/hyperlink" Target="https://m.edsoo.ru/fa25b046" TargetMode="External"/><Relationship Id="rId119" Type="http://schemas.openxmlformats.org/officeDocument/2006/relationships/hyperlink" Target="https://m.edsoo.ru/fa25b960" TargetMode="External"/><Relationship Id="rId44" Type="http://schemas.openxmlformats.org/officeDocument/2006/relationships/hyperlink" Target="https://m.edsoo.ru/fa254ebc" TargetMode="External"/><Relationship Id="rId60" Type="http://schemas.openxmlformats.org/officeDocument/2006/relationships/hyperlink" Target="https://m.edsoo.ru/fa255b5a" TargetMode="External"/><Relationship Id="rId65" Type="http://schemas.openxmlformats.org/officeDocument/2006/relationships/hyperlink" Target="https://m.edsoo.ru/fa25e5de" TargetMode="External"/><Relationship Id="rId81" Type="http://schemas.openxmlformats.org/officeDocument/2006/relationships/hyperlink" Target="https://m.edsoo.ru/fa2608a2" TargetMode="External"/><Relationship Id="rId86" Type="http://schemas.openxmlformats.org/officeDocument/2006/relationships/hyperlink" Target="https://m.edsoo.ru/fa257a04" TargetMode="External"/><Relationship Id="rId130" Type="http://schemas.openxmlformats.org/officeDocument/2006/relationships/hyperlink" Target="https://m.edsoo.ru/fa25d90e" TargetMode="External"/><Relationship Id="rId135" Type="http://schemas.openxmlformats.org/officeDocument/2006/relationships/hyperlink" Target="https://m.edsoo.ru/fa2610f4" TargetMode="External"/><Relationship Id="rId13" Type="http://schemas.openxmlformats.org/officeDocument/2006/relationships/hyperlink" Target="https://m.edsoo.ru/7f413034" TargetMode="External"/><Relationship Id="rId18" Type="http://schemas.openxmlformats.org/officeDocument/2006/relationships/hyperlink" Target="https://m.edsoo.ru/7f413034" TargetMode="External"/><Relationship Id="rId39" Type="http://schemas.openxmlformats.org/officeDocument/2006/relationships/hyperlink" Target="https://m.edsoo.ru/fa254002" TargetMode="External"/><Relationship Id="rId109" Type="http://schemas.openxmlformats.org/officeDocument/2006/relationships/hyperlink" Target="https://m.edsoo.ru/fa25a27c" TargetMode="External"/><Relationship Id="rId34" Type="http://schemas.openxmlformats.org/officeDocument/2006/relationships/hyperlink" Target="https://m.edsoo.ru/fa253350" TargetMode="External"/><Relationship Id="rId50" Type="http://schemas.openxmlformats.org/officeDocument/2006/relationships/hyperlink" Target="https://m.edsoo.ru/fa256d5c" TargetMode="External"/><Relationship Id="rId55" Type="http://schemas.openxmlformats.org/officeDocument/2006/relationships/hyperlink" Target="https://m.edsoo.ru/fa2578ba" TargetMode="External"/><Relationship Id="rId76" Type="http://schemas.openxmlformats.org/officeDocument/2006/relationships/hyperlink" Target="https://m.edsoo.ru/fa25ffb0" TargetMode="External"/><Relationship Id="rId97" Type="http://schemas.openxmlformats.org/officeDocument/2006/relationships/hyperlink" Target="https://m.edsoo.ru/fa258fe4" TargetMode="External"/><Relationship Id="rId104" Type="http://schemas.openxmlformats.org/officeDocument/2006/relationships/hyperlink" Target="https://m.edsoo.ru/fa2599d0" TargetMode="External"/><Relationship Id="rId120" Type="http://schemas.openxmlformats.org/officeDocument/2006/relationships/hyperlink" Target="https://m.edsoo.ru/fa25bb9a" TargetMode="External"/><Relationship Id="rId125" Type="http://schemas.openxmlformats.org/officeDocument/2006/relationships/hyperlink" Target="https://m.edsoo.ru/fa25ce32" TargetMode="External"/><Relationship Id="rId7" Type="http://schemas.openxmlformats.org/officeDocument/2006/relationships/hyperlink" Target="https://m.edsoo.ru/7f413034" TargetMode="External"/><Relationship Id="rId71" Type="http://schemas.openxmlformats.org/officeDocument/2006/relationships/hyperlink" Target="https://m.edsoo.ru/fa25f402" TargetMode="External"/><Relationship Id="rId92" Type="http://schemas.openxmlformats.org/officeDocument/2006/relationships/hyperlink" Target="https://m.edsoo.ru/fa2586b6" TargetMode="External"/><Relationship Id="rId2" Type="http://schemas.openxmlformats.org/officeDocument/2006/relationships/styles" Target="styles.xml"/><Relationship Id="rId29" Type="http://schemas.openxmlformats.org/officeDocument/2006/relationships/hyperlink" Target="https://m.edsoo.ru/fa252522" TargetMode="External"/><Relationship Id="rId24" Type="http://schemas.openxmlformats.org/officeDocument/2006/relationships/hyperlink" Target="https://m.edsoo.ru/7f413034" TargetMode="External"/><Relationship Id="rId40" Type="http://schemas.openxmlformats.org/officeDocument/2006/relationships/hyperlink" Target="https://m.edsoo.ru/fa25491c" TargetMode="External"/><Relationship Id="rId45" Type="http://schemas.openxmlformats.org/officeDocument/2006/relationships/hyperlink" Target="https://m.edsoo.ru/fa25674e" TargetMode="External"/><Relationship Id="rId66" Type="http://schemas.openxmlformats.org/officeDocument/2006/relationships/hyperlink" Target="https://m.edsoo.ru/fa25e778" TargetMode="External"/><Relationship Id="rId87" Type="http://schemas.openxmlformats.org/officeDocument/2006/relationships/hyperlink" Target="https://m.edsoo.ru/fa257b30" TargetMode="External"/><Relationship Id="rId110" Type="http://schemas.openxmlformats.org/officeDocument/2006/relationships/hyperlink" Target="https://m.edsoo.ru/fa25a5ce" TargetMode="External"/><Relationship Id="rId115" Type="http://schemas.openxmlformats.org/officeDocument/2006/relationships/hyperlink" Target="https://m.edsoo.ru/fa25b398" TargetMode="External"/><Relationship Id="rId131" Type="http://schemas.openxmlformats.org/officeDocument/2006/relationships/hyperlink" Target="https://m.edsoo.ru/fa25db02" TargetMode="External"/><Relationship Id="rId136" Type="http://schemas.openxmlformats.org/officeDocument/2006/relationships/hyperlink" Target="https://m.edsoo.ru/fa261284" TargetMode="External"/><Relationship Id="rId61" Type="http://schemas.openxmlformats.org/officeDocument/2006/relationships/hyperlink" Target="https://m.edsoo.ru/fa255ce0" TargetMode="External"/><Relationship Id="rId82" Type="http://schemas.openxmlformats.org/officeDocument/2006/relationships/hyperlink" Target="https://m.edsoo.ru/fa260a8c" TargetMode="External"/><Relationship Id="rId19" Type="http://schemas.openxmlformats.org/officeDocument/2006/relationships/hyperlink" Target="https://m.edsoo.ru/7f413034" TargetMode="External"/><Relationship Id="rId14" Type="http://schemas.openxmlformats.org/officeDocument/2006/relationships/hyperlink" Target="https://m.edsoo.ru/7f413034" TargetMode="External"/><Relationship Id="rId30" Type="http://schemas.openxmlformats.org/officeDocument/2006/relationships/hyperlink" Target="https://m.edsoo.ru/fa2526f8" TargetMode="External"/><Relationship Id="rId35" Type="http://schemas.openxmlformats.org/officeDocument/2006/relationships/hyperlink" Target="https://m.edsoo.ru/fa2534cc" TargetMode="External"/><Relationship Id="rId56" Type="http://schemas.openxmlformats.org/officeDocument/2006/relationships/hyperlink" Target="https://m.edsoo.ru/fa2553d0" TargetMode="External"/><Relationship Id="rId77" Type="http://schemas.openxmlformats.org/officeDocument/2006/relationships/hyperlink" Target="https://m.edsoo.ru/fa25fe52" TargetMode="External"/><Relationship Id="rId100" Type="http://schemas.openxmlformats.org/officeDocument/2006/relationships/hyperlink" Target="https://m.edsoo.ru/fa259110" TargetMode="External"/><Relationship Id="rId105" Type="http://schemas.openxmlformats.org/officeDocument/2006/relationships/hyperlink" Target="https://m.edsoo.ru/fa259afc" TargetMode="External"/><Relationship Id="rId126" Type="http://schemas.openxmlformats.org/officeDocument/2006/relationships/hyperlink" Target="https://m.edsoo.ru/fa25d44a" TargetMode="External"/><Relationship Id="rId8" Type="http://schemas.openxmlformats.org/officeDocument/2006/relationships/hyperlink" Target="https://m.edsoo.ru/7f413034" TargetMode="External"/><Relationship Id="rId51" Type="http://schemas.openxmlformats.org/officeDocument/2006/relationships/hyperlink" Target="https://m.edsoo.ru/fa257130" TargetMode="External"/><Relationship Id="rId72" Type="http://schemas.openxmlformats.org/officeDocument/2006/relationships/hyperlink" Target="https://m.edsoo.ru/fa25f57e" TargetMode="External"/><Relationship Id="rId93" Type="http://schemas.openxmlformats.org/officeDocument/2006/relationships/hyperlink" Target="https://m.edsoo.ru/fa2587e2" TargetMode="External"/><Relationship Id="rId98" Type="http://schemas.openxmlformats.org/officeDocument/2006/relationships/hyperlink" Target="https://m.edsoo.ru/fa25939a" TargetMode="External"/><Relationship Id="rId121" Type="http://schemas.openxmlformats.org/officeDocument/2006/relationships/hyperlink" Target="https://m.edsoo.ru/fa25c1ee" TargetMode="External"/><Relationship Id="rId3" Type="http://schemas.openxmlformats.org/officeDocument/2006/relationships/settings" Target="settings.xml"/><Relationship Id="rId25" Type="http://schemas.openxmlformats.org/officeDocument/2006/relationships/hyperlink" Target="https://m.edsoo.ru/fa251ffa" TargetMode="External"/><Relationship Id="rId46" Type="http://schemas.openxmlformats.org/officeDocument/2006/relationships/hyperlink" Target="https://m.edsoo.ru/fa256898" TargetMode="External"/><Relationship Id="rId67" Type="http://schemas.openxmlformats.org/officeDocument/2006/relationships/hyperlink" Target="https://m.edsoo.ru/fa25ea52" TargetMode="External"/><Relationship Id="rId116" Type="http://schemas.openxmlformats.org/officeDocument/2006/relationships/hyperlink" Target="https://m.edsoo.ru/fa25b514" TargetMode="External"/><Relationship Id="rId137" Type="http://schemas.openxmlformats.org/officeDocument/2006/relationships/hyperlink" Target="https://m.edsoo.ru/fa2614e6" TargetMode="External"/><Relationship Id="rId20" Type="http://schemas.openxmlformats.org/officeDocument/2006/relationships/hyperlink" Target="https://m.edsoo.ru/7f413034" TargetMode="External"/><Relationship Id="rId41" Type="http://schemas.openxmlformats.org/officeDocument/2006/relationships/hyperlink" Target="https://m.edsoo.ru/fa256ed8" TargetMode="External"/><Relationship Id="rId62" Type="http://schemas.openxmlformats.org/officeDocument/2006/relationships/hyperlink" Target="https://m.edsoo.ru/fa255e16" TargetMode="External"/><Relationship Id="rId83" Type="http://schemas.openxmlformats.org/officeDocument/2006/relationships/hyperlink" Target="https://m.edsoo.ru/fa260c12" TargetMode="External"/><Relationship Id="rId88" Type="http://schemas.openxmlformats.org/officeDocument/2006/relationships/hyperlink" Target="https://m.edsoo.ru/fa25803a" TargetMode="External"/><Relationship Id="rId111" Type="http://schemas.openxmlformats.org/officeDocument/2006/relationships/hyperlink" Target="https://m.edsoo.ru/fa25b1b8" TargetMode="External"/><Relationship Id="rId132" Type="http://schemas.openxmlformats.org/officeDocument/2006/relationships/hyperlink" Target="https://m.edsoo.ru/fa25dc74" TargetMode="External"/><Relationship Id="rId15" Type="http://schemas.openxmlformats.org/officeDocument/2006/relationships/hyperlink" Target="https://m.edsoo.ru/7f413034" TargetMode="External"/><Relationship Id="rId36" Type="http://schemas.openxmlformats.org/officeDocument/2006/relationships/hyperlink" Target="https://m.edsoo.ru/fa25362a" TargetMode="External"/><Relationship Id="rId57" Type="http://schemas.openxmlformats.org/officeDocument/2006/relationships/hyperlink" Target="https://m.edsoo.ru/fa2554fc" TargetMode="External"/><Relationship Id="rId106" Type="http://schemas.openxmlformats.org/officeDocument/2006/relationships/hyperlink" Target="https://m.edsoo.ru/fa259c1e" TargetMode="External"/><Relationship Id="rId127" Type="http://schemas.openxmlformats.org/officeDocument/2006/relationships/hyperlink" Target="https://m.edsoo.ru/fa25d116" TargetMode="External"/><Relationship Id="rId10" Type="http://schemas.openxmlformats.org/officeDocument/2006/relationships/hyperlink" Target="https://m.edsoo.ru/7f413034" TargetMode="External"/><Relationship Id="rId31" Type="http://schemas.openxmlformats.org/officeDocument/2006/relationships/hyperlink" Target="https://m.edsoo.ru/fa25286a" TargetMode="External"/><Relationship Id="rId52" Type="http://schemas.openxmlformats.org/officeDocument/2006/relationships/hyperlink" Target="https://m.edsoo.ru/fa257464" TargetMode="External"/><Relationship Id="rId73" Type="http://schemas.openxmlformats.org/officeDocument/2006/relationships/hyperlink" Target="https://m.edsoo.ru/fa25f6e6" TargetMode="External"/><Relationship Id="rId78" Type="http://schemas.openxmlformats.org/officeDocument/2006/relationships/hyperlink" Target="https://m.edsoo.ru/fa260190" TargetMode="External"/><Relationship Id="rId94" Type="http://schemas.openxmlformats.org/officeDocument/2006/relationships/hyperlink" Target="https://m.edsoo.ru/fa258918" TargetMode="External"/><Relationship Id="rId99" Type="http://schemas.openxmlformats.org/officeDocument/2006/relationships/hyperlink" Target="https://m.edsoo.ru/fa259246" TargetMode="External"/><Relationship Id="rId101" Type="http://schemas.openxmlformats.org/officeDocument/2006/relationships/hyperlink" Target="https://m.edsoo.ru/fa2595ca" TargetMode="External"/><Relationship Id="rId122" Type="http://schemas.openxmlformats.org/officeDocument/2006/relationships/hyperlink" Target="https://m.edsoo.ru/fa25c98c" TargetMode="External"/><Relationship Id="rId4" Type="http://schemas.openxmlformats.org/officeDocument/2006/relationships/webSettings" Target="webSettings.xml"/><Relationship Id="rId9" Type="http://schemas.openxmlformats.org/officeDocument/2006/relationships/hyperlink" Target="https://m.edsoo.ru/7f413034" TargetMode="External"/><Relationship Id="rId26" Type="http://schemas.openxmlformats.org/officeDocument/2006/relationships/hyperlink" Target="https://m.edsoo.ru/fa252126" TargetMode="External"/><Relationship Id="rId47" Type="http://schemas.openxmlformats.org/officeDocument/2006/relationships/hyperlink" Target="https://m.edsoo.ru/fa2569ce" TargetMode="External"/><Relationship Id="rId68" Type="http://schemas.openxmlformats.org/officeDocument/2006/relationships/hyperlink" Target="https://m.edsoo.ru/fa25ebce" TargetMode="External"/><Relationship Id="rId89" Type="http://schemas.openxmlformats.org/officeDocument/2006/relationships/hyperlink" Target="https://m.edsoo.ru/fa2583d2" TargetMode="External"/><Relationship Id="rId112" Type="http://schemas.openxmlformats.org/officeDocument/2006/relationships/hyperlink" Target="https://m.edsoo.ru/fa25ad6c" TargetMode="External"/><Relationship Id="rId133" Type="http://schemas.openxmlformats.org/officeDocument/2006/relationships/hyperlink" Target="https://m.edsoo.ru/fa25e4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35</Pages>
  <Words>9008</Words>
  <Characters>51350</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5</cp:revision>
  <dcterms:created xsi:type="dcterms:W3CDTF">2024-08-14T17:36:00Z</dcterms:created>
  <dcterms:modified xsi:type="dcterms:W3CDTF">2025-09-23T13:39:00Z</dcterms:modified>
</cp:coreProperties>
</file>